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743DD" w14:textId="075D0B68" w:rsidR="007B7CCA" w:rsidRDefault="007B7CCA" w:rsidP="007B7CCA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5 zadávací </w:t>
      </w:r>
      <w:proofErr w:type="gramStart"/>
      <w:r>
        <w:rPr>
          <w:rFonts w:ascii="Calibri" w:eastAsia="Calibri" w:hAnsi="Calibri" w:cs="Arial"/>
          <w:b/>
          <w:sz w:val="28"/>
          <w:szCs w:val="28"/>
          <w:lang w:eastAsia="en-US"/>
        </w:rPr>
        <w:t>dokumentace - Technické</w:t>
      </w:r>
      <w:proofErr w:type="gramEnd"/>
      <w:r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</w:t>
      </w:r>
    </w:p>
    <w:p w14:paraId="1ED3314E" w14:textId="77777777" w:rsidR="007B7CCA" w:rsidRDefault="007B7CCA" w:rsidP="007B7CCA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271743C5" w14:textId="77777777" w:rsidR="007B7CCA" w:rsidRDefault="007B7CCA" w:rsidP="007B7CCA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>
        <w:rPr>
          <w:rFonts w:ascii="Calibri" w:hAnsi="Calibri"/>
          <w:b/>
          <w:sz w:val="28"/>
          <w:szCs w:val="28"/>
        </w:rPr>
        <w:t>Vyplněná příloha č. 5 tvoří nedílnou součást nabídky účastníka zadávacího řízení.</w:t>
      </w:r>
    </w:p>
    <w:p w14:paraId="428FAC84" w14:textId="77777777" w:rsidR="007B7CCA" w:rsidRDefault="007B7CCA" w:rsidP="007B7CCA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1CDA1687" w14:textId="77777777" w:rsidR="007B7CCA" w:rsidRDefault="007B7CCA" w:rsidP="004C19C2">
      <w:pPr>
        <w:shd w:val="clear" w:color="auto" w:fill="C1EAFF"/>
        <w:jc w:val="both"/>
        <w:outlineLvl w:val="0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Název veřejné zakázky:      </w:t>
      </w:r>
    </w:p>
    <w:p w14:paraId="759EF2F6" w14:textId="77777777" w:rsidR="007B7CCA" w:rsidRDefault="007B7CCA" w:rsidP="004C19C2">
      <w:pPr>
        <w:pStyle w:val="Nadpis3"/>
        <w:shd w:val="clear" w:color="auto" w:fill="C1EAFF"/>
      </w:pPr>
      <w:r w:rsidRPr="00E32779">
        <w:t>Multidetektorový CT přístroj pro Svitavskou nemocnici</w:t>
      </w:r>
    </w:p>
    <w:p w14:paraId="6DDBB0DD" w14:textId="77777777" w:rsidR="007B7CCA" w:rsidRDefault="007B7CCA" w:rsidP="007B7CCA">
      <w:pPr>
        <w:jc w:val="both"/>
        <w:rPr>
          <w:rFonts w:asciiTheme="minorHAnsi" w:hAnsiTheme="minorHAnsi" w:cs="Arial"/>
          <w:b/>
          <w:bCs/>
        </w:rPr>
      </w:pPr>
    </w:p>
    <w:p w14:paraId="201D04E6" w14:textId="77777777" w:rsidR="007B7CCA" w:rsidRDefault="007B7CCA" w:rsidP="007B7CCA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1451B3B7" w14:textId="77777777" w:rsidR="007B7CCA" w:rsidRDefault="007B7CCA" w:rsidP="007B7CCA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Zadavatel vymezuje níže </w:t>
      </w:r>
      <w:r>
        <w:rPr>
          <w:rFonts w:ascii="Calibri" w:hAnsi="Calibri" w:cs="Arial"/>
          <w:b/>
          <w:sz w:val="22"/>
          <w:szCs w:val="22"/>
        </w:rPr>
        <w:t>závazné charakteristiky a požadavky</w:t>
      </w:r>
      <w:r>
        <w:rPr>
          <w:rFonts w:ascii="Calibri" w:hAnsi="Calibri" w:cs="Arial"/>
          <w:sz w:val="22"/>
          <w:szCs w:val="22"/>
        </w:rPr>
        <w:t xml:space="preserve"> na dodávku zdravotnické techniky.</w:t>
      </w:r>
    </w:p>
    <w:p w14:paraId="1D6823E3" w14:textId="77777777" w:rsidR="007B7CCA" w:rsidRDefault="007B7CCA" w:rsidP="007B7CC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F357BFA" w14:textId="77777777" w:rsidR="007B7CCA" w:rsidRDefault="007B7CCA" w:rsidP="007B7CCA">
      <w:p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>
        <w:rPr>
          <w:rFonts w:asciiTheme="minorHAnsi" w:hAnsiTheme="minorHAnsi" w:cstheme="minorHAnsi"/>
          <w:b/>
          <w:sz w:val="22"/>
          <w:szCs w:val="22"/>
        </w:rPr>
        <w:t xml:space="preserve">. </w:t>
      </w:r>
      <w:r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14:paraId="01E20EB9" w14:textId="77777777" w:rsidR="007B7CCA" w:rsidRDefault="007B7CCA" w:rsidP="007B7CCA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>Nabízené plnění musí splňovat technické požadavky dle platné legislativy.</w:t>
      </w:r>
    </w:p>
    <w:p w14:paraId="585B8E12" w14:textId="77777777" w:rsidR="007B7CCA" w:rsidRDefault="007B7CCA" w:rsidP="007B7CCA">
      <w:pPr>
        <w:pStyle w:val="Nzev"/>
        <w:spacing w:before="120"/>
        <w:jc w:val="left"/>
        <w:rPr>
          <w:rFonts w:ascii="Palatino Linotype" w:hAnsi="Palatino Linotype"/>
          <w:sz w:val="22"/>
          <w:szCs w:val="22"/>
        </w:rPr>
      </w:pPr>
    </w:p>
    <w:p w14:paraId="4B663197" w14:textId="77777777" w:rsidR="007B7CCA" w:rsidRPr="001B120D" w:rsidRDefault="007B7CCA" w:rsidP="007B7CCA">
      <w:pPr>
        <w:pStyle w:val="Nzev"/>
        <w:spacing w:before="120"/>
        <w:jc w:val="left"/>
        <w:rPr>
          <w:rFonts w:ascii="Calibri" w:hAnsi="Calibri" w:cs="Calibri"/>
          <w:sz w:val="22"/>
          <w:szCs w:val="22"/>
        </w:rPr>
      </w:pPr>
      <w:r w:rsidRPr="001B120D">
        <w:rPr>
          <w:rFonts w:ascii="Calibri" w:hAnsi="Calibri" w:cs="Calibri"/>
          <w:sz w:val="22"/>
          <w:szCs w:val="22"/>
        </w:rPr>
        <w:t>Technická specifikace</w:t>
      </w:r>
    </w:p>
    <w:p w14:paraId="7E09A64D" w14:textId="178B5B37" w:rsidR="0098473F" w:rsidRPr="0098473F" w:rsidRDefault="0098473F" w:rsidP="004C19C2">
      <w:pPr>
        <w:spacing w:after="240"/>
        <w:rPr>
          <w:b/>
          <w:sz w:val="22"/>
          <w:szCs w:val="22"/>
        </w:rPr>
      </w:pPr>
    </w:p>
    <w:tbl>
      <w:tblPr>
        <w:tblStyle w:val="Mkatabulky"/>
        <w:tblW w:w="9640" w:type="dxa"/>
        <w:tblInd w:w="-289" w:type="dxa"/>
        <w:tblLook w:val="04A0" w:firstRow="1" w:lastRow="0" w:firstColumn="1" w:lastColumn="0" w:noHBand="0" w:noVBand="1"/>
      </w:tblPr>
      <w:tblGrid>
        <w:gridCol w:w="4395"/>
        <w:gridCol w:w="1276"/>
        <w:gridCol w:w="3969"/>
      </w:tblGrid>
      <w:tr w:rsidR="00E92989" w:rsidRPr="006D1C45" w14:paraId="5E4A716F" w14:textId="76AD209A" w:rsidTr="000A6FA6">
        <w:trPr>
          <w:tblHeader/>
        </w:trPr>
        <w:tc>
          <w:tcPr>
            <w:tcW w:w="4395" w:type="dxa"/>
            <w:shd w:val="clear" w:color="auto" w:fill="FFD1A3"/>
            <w:vAlign w:val="center"/>
          </w:tcPr>
          <w:p w14:paraId="052A7831" w14:textId="10030E0D" w:rsidR="00E92989" w:rsidRPr="00A24D15" w:rsidRDefault="00E92989" w:rsidP="007B7CC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24D15">
              <w:rPr>
                <w:rFonts w:ascii="Calibri" w:hAnsi="Calibri" w:cs="Calibri"/>
                <w:b/>
                <w:bCs/>
                <w:sz w:val="22"/>
                <w:szCs w:val="22"/>
              </w:rPr>
              <w:t>Závazné charakteristiky a požadavky</w:t>
            </w:r>
          </w:p>
        </w:tc>
        <w:tc>
          <w:tcPr>
            <w:tcW w:w="1276" w:type="dxa"/>
            <w:shd w:val="clear" w:color="auto" w:fill="FFD1A3"/>
            <w:vAlign w:val="center"/>
          </w:tcPr>
          <w:p w14:paraId="4951B2F0" w14:textId="509F8444" w:rsidR="00E92989" w:rsidRPr="00A24D15" w:rsidRDefault="00E92989" w:rsidP="007B7CC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24D15">
              <w:rPr>
                <w:rFonts w:ascii="Calibri" w:hAnsi="Calibri" w:cs="Calibri"/>
                <w:b/>
                <w:bCs/>
                <w:sz w:val="22"/>
                <w:szCs w:val="22"/>
              </w:rPr>
              <w:t>Splnění požadavku ANO/NE</w:t>
            </w:r>
          </w:p>
        </w:tc>
        <w:tc>
          <w:tcPr>
            <w:tcW w:w="3969" w:type="dxa"/>
            <w:shd w:val="clear" w:color="auto" w:fill="FFD1A3"/>
            <w:vAlign w:val="center"/>
          </w:tcPr>
          <w:p w14:paraId="6AC8A635" w14:textId="12FE7133" w:rsidR="00E92989" w:rsidRPr="00A24D15" w:rsidRDefault="00E92989" w:rsidP="007B7CC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24D15">
              <w:rPr>
                <w:rFonts w:ascii="Calibri" w:hAnsi="Calibri" w:cs="Calibri"/>
                <w:b/>
                <w:bCs/>
                <w:sz w:val="22"/>
                <w:szCs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E92989" w:rsidRPr="006D1C45" w14:paraId="06571C9A" w14:textId="2E9D3F9C" w:rsidTr="00380D92">
        <w:tc>
          <w:tcPr>
            <w:tcW w:w="4395" w:type="dxa"/>
          </w:tcPr>
          <w:p w14:paraId="49957931" w14:textId="2EC7044F" w:rsidR="00E92989" w:rsidRPr="004C19C2" w:rsidRDefault="00E92989" w:rsidP="004C19C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4C19C2">
              <w:rPr>
                <w:rFonts w:ascii="Calibri" w:eastAsia="Times New Roman" w:hAnsi="Calibri" w:cs="Calibri"/>
                <w:lang w:val="cs-CZ"/>
              </w:rPr>
              <w:t xml:space="preserve">jedná se o moderní, rychlý a výkonný systém výpočetní tomografie umožňující simultánně získávat min. 128 </w:t>
            </w:r>
            <w:r w:rsidR="00375B0C">
              <w:rPr>
                <w:rFonts w:ascii="Calibri" w:eastAsia="Times New Roman" w:hAnsi="Calibri" w:cs="Calibri"/>
                <w:lang w:val="cs-CZ"/>
              </w:rPr>
              <w:t>klinicky hodnotitelných řezů</w:t>
            </w:r>
            <w:r w:rsidRPr="004C19C2">
              <w:rPr>
                <w:rFonts w:ascii="Calibri" w:eastAsia="Times New Roman" w:hAnsi="Calibri" w:cs="Calibri"/>
                <w:lang w:val="cs-CZ"/>
              </w:rPr>
              <w:t xml:space="preserve"> v ose Z na jednu rotaci 360°</w:t>
            </w:r>
          </w:p>
        </w:tc>
        <w:tc>
          <w:tcPr>
            <w:tcW w:w="1276" w:type="dxa"/>
            <w:vAlign w:val="center"/>
          </w:tcPr>
          <w:p w14:paraId="2D6DAC9C" w14:textId="5A02056A" w:rsidR="00E92989" w:rsidRPr="00380D92" w:rsidRDefault="00380D92" w:rsidP="00380D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</w:rPr>
              <w:t>(</w:t>
            </w:r>
            <w:r w:rsidRPr="00380D92">
              <w:rPr>
                <w:rFonts w:ascii="Calibri" w:hAnsi="Calibri" w:cs="Calibri"/>
                <w:color w:val="FF0000"/>
                <w:sz w:val="20"/>
                <w:szCs w:val="20"/>
              </w:rPr>
              <w:t>doplní dodavatel</w:t>
            </w:r>
            <w:r>
              <w:rPr>
                <w:rFonts w:ascii="Calibri" w:hAnsi="Calibri" w:cs="Calibri"/>
                <w:color w:val="FF0000"/>
                <w:sz w:val="20"/>
                <w:szCs w:val="20"/>
              </w:rPr>
              <w:t>)</w:t>
            </w:r>
          </w:p>
        </w:tc>
        <w:tc>
          <w:tcPr>
            <w:tcW w:w="3969" w:type="dxa"/>
            <w:vAlign w:val="center"/>
          </w:tcPr>
          <w:p w14:paraId="619DFCFE" w14:textId="6ADB9C1B" w:rsidR="00E92989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</w:rPr>
              <w:t>(</w:t>
            </w:r>
            <w:r w:rsidRPr="00380D92">
              <w:rPr>
                <w:rFonts w:ascii="Calibri" w:hAnsi="Calibri" w:cs="Calibri"/>
                <w:color w:val="FF0000"/>
                <w:sz w:val="20"/>
                <w:szCs w:val="20"/>
              </w:rPr>
              <w:t>doplní dodavatel</w:t>
            </w:r>
            <w:r>
              <w:rPr>
                <w:rFonts w:ascii="Calibri" w:hAnsi="Calibri" w:cs="Calibri"/>
                <w:color w:val="FF0000"/>
                <w:sz w:val="20"/>
                <w:szCs w:val="20"/>
              </w:rPr>
              <w:t>)</w:t>
            </w:r>
          </w:p>
        </w:tc>
      </w:tr>
      <w:tr w:rsidR="00380D92" w:rsidRPr="006D1C45" w14:paraId="77498A4A" w14:textId="04FF7465" w:rsidTr="00380D92">
        <w:tc>
          <w:tcPr>
            <w:tcW w:w="4395" w:type="dxa"/>
          </w:tcPr>
          <w:p w14:paraId="56F10494" w14:textId="77777777" w:rsidR="00380D92" w:rsidRPr="004C19C2" w:rsidRDefault="00380D92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CT přístroj musí být vybaven moderním účinným systémem iterativní rekonstrukce a detektory poslední generace, pro maximální redukci dávky jak pro pacienta, tak případně pro zdravotnický personál</w:t>
            </w:r>
          </w:p>
        </w:tc>
        <w:tc>
          <w:tcPr>
            <w:tcW w:w="1276" w:type="dxa"/>
            <w:vAlign w:val="center"/>
          </w:tcPr>
          <w:p w14:paraId="4A014AAF" w14:textId="2BD1D6D8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857EF5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720EB2E" w14:textId="2C2BF662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857EF5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6C561B4A" w14:textId="24EB2F29" w:rsidTr="00380D92">
        <w:tc>
          <w:tcPr>
            <w:tcW w:w="4395" w:type="dxa"/>
          </w:tcPr>
          <w:p w14:paraId="5B4B21A2" w14:textId="77777777" w:rsidR="00380D92" w:rsidRPr="004C19C2" w:rsidRDefault="00380D92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určený pro CT vyšetření zejména v oblasti traumatologické, neurologické, břišní a pánevní, plicní a gastroenterologické, a to včetně intervenčních výkonů a kompletního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kardio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vyšetření, vybavený inteligentním systémem redukce dávky</w:t>
            </w:r>
          </w:p>
        </w:tc>
        <w:tc>
          <w:tcPr>
            <w:tcW w:w="1276" w:type="dxa"/>
            <w:vAlign w:val="center"/>
          </w:tcPr>
          <w:p w14:paraId="07F40A22" w14:textId="1EEF2890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9F17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D7CFD80" w14:textId="12D2E82A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9F17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4C9F4D7F" w14:textId="6F160DE2" w:rsidTr="00380D92">
        <w:tc>
          <w:tcPr>
            <w:tcW w:w="4395" w:type="dxa"/>
          </w:tcPr>
          <w:p w14:paraId="3E61E51D" w14:textId="3C29C29D" w:rsidR="00380D92" w:rsidRPr="004C19C2" w:rsidRDefault="00380D92" w:rsidP="00380D9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systém se bude skládat z vlastního CT přístroje s akviziční konzolí</w:t>
            </w:r>
            <w:r w:rsidR="006D223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243FE">
              <w:rPr>
                <w:rFonts w:ascii="Calibri" w:hAnsi="Calibri" w:cs="Calibri"/>
                <w:sz w:val="22"/>
                <w:szCs w:val="22"/>
              </w:rPr>
              <w:t xml:space="preserve">s </w:t>
            </w:r>
            <w:r w:rsidRPr="004C19C2">
              <w:rPr>
                <w:rFonts w:ascii="Calibri" w:hAnsi="Calibri" w:cs="Calibri"/>
                <w:sz w:val="22"/>
                <w:szCs w:val="22"/>
              </w:rPr>
              <w:t>pracovní</w:t>
            </w:r>
            <w:r w:rsidR="00A243FE">
              <w:rPr>
                <w:rFonts w:ascii="Calibri" w:hAnsi="Calibri" w:cs="Calibri"/>
                <w:sz w:val="22"/>
                <w:szCs w:val="22"/>
              </w:rPr>
              <w:t>mi</w:t>
            </w:r>
            <w:r w:rsidRPr="004C19C2">
              <w:rPr>
                <w:rFonts w:ascii="Calibri" w:hAnsi="Calibri" w:cs="Calibri"/>
                <w:sz w:val="22"/>
                <w:szCs w:val="22"/>
              </w:rPr>
              <w:t xml:space="preserve"> stanic</w:t>
            </w:r>
            <w:r w:rsidR="00A243FE">
              <w:rPr>
                <w:rFonts w:ascii="Calibri" w:hAnsi="Calibri" w:cs="Calibri"/>
                <w:sz w:val="22"/>
                <w:szCs w:val="22"/>
              </w:rPr>
              <w:t>emi</w:t>
            </w:r>
            <w:r w:rsidRPr="004C19C2">
              <w:rPr>
                <w:rFonts w:ascii="Calibri" w:hAnsi="Calibri" w:cs="Calibri"/>
                <w:sz w:val="22"/>
                <w:szCs w:val="22"/>
              </w:rPr>
              <w:t xml:space="preserve"> a </w:t>
            </w:r>
            <w:proofErr w:type="spellStart"/>
            <w:r w:rsidRPr="004C19C2">
              <w:rPr>
                <w:rFonts w:ascii="Calibri" w:hAnsi="Calibri" w:cs="Calibri"/>
                <w:bCs/>
                <w:sz w:val="22"/>
                <w:szCs w:val="22"/>
              </w:rPr>
              <w:t>Multimodalitním</w:t>
            </w:r>
            <w:proofErr w:type="spellEnd"/>
            <w:r w:rsidRPr="004C19C2">
              <w:rPr>
                <w:rFonts w:ascii="Calibri" w:hAnsi="Calibri" w:cs="Calibri"/>
                <w:bCs/>
                <w:sz w:val="22"/>
                <w:szCs w:val="22"/>
              </w:rPr>
              <w:t xml:space="preserve"> nezávislým serverovým portálem</w:t>
            </w:r>
          </w:p>
        </w:tc>
        <w:tc>
          <w:tcPr>
            <w:tcW w:w="1276" w:type="dxa"/>
            <w:vAlign w:val="center"/>
          </w:tcPr>
          <w:p w14:paraId="770215D2" w14:textId="57F3ECC9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9F17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C1F9701" w14:textId="40215904" w:rsidR="00380D92" w:rsidRPr="006D1C45" w:rsidRDefault="00380D92" w:rsidP="00380D92">
            <w:pPr>
              <w:jc w:val="center"/>
              <w:rPr>
                <w:sz w:val="22"/>
                <w:szCs w:val="22"/>
              </w:rPr>
            </w:pPr>
            <w:r w:rsidRPr="009F17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380D92" w:rsidRPr="006D1C45" w14:paraId="67A6AB2C" w14:textId="22F0DD9A" w:rsidTr="00380D92">
        <w:tc>
          <w:tcPr>
            <w:tcW w:w="4395" w:type="dxa"/>
          </w:tcPr>
          <w:p w14:paraId="166CD150" w14:textId="77777777" w:rsidR="00380D92" w:rsidRPr="004C19C2" w:rsidRDefault="00380D92" w:rsidP="00380D9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bCs/>
                <w:lang w:val="cs-CZ"/>
              </w:rPr>
            </w:pPr>
            <w:r w:rsidRPr="004C19C2">
              <w:rPr>
                <w:rFonts w:ascii="Calibri" w:eastAsia="Times New Roman" w:hAnsi="Calibri" w:cs="Calibri"/>
                <w:bCs/>
                <w:lang w:val="cs-CZ"/>
              </w:rPr>
              <w:t>Součástí dodávky kompletní DICOM komunikace přístroje s nemocničním PACS systémem.</w:t>
            </w:r>
          </w:p>
        </w:tc>
        <w:tc>
          <w:tcPr>
            <w:tcW w:w="1276" w:type="dxa"/>
            <w:vAlign w:val="center"/>
          </w:tcPr>
          <w:p w14:paraId="3660A95F" w14:textId="43CFB801" w:rsidR="00380D92" w:rsidRPr="006D1C45" w:rsidRDefault="00380D92" w:rsidP="00380D92">
            <w:pPr>
              <w:jc w:val="center"/>
              <w:rPr>
                <w:bCs/>
                <w:sz w:val="22"/>
                <w:szCs w:val="22"/>
              </w:rPr>
            </w:pPr>
            <w:r w:rsidRPr="009F17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D72276D" w14:textId="5A60CC69" w:rsidR="00380D92" w:rsidRPr="006D1C45" w:rsidRDefault="00380D92" w:rsidP="00380D92">
            <w:pPr>
              <w:jc w:val="center"/>
              <w:rPr>
                <w:bCs/>
                <w:sz w:val="22"/>
                <w:szCs w:val="22"/>
              </w:rPr>
            </w:pPr>
            <w:r w:rsidRPr="009F17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4F8BE269" w14:textId="77777777" w:rsidTr="00A52285">
        <w:tc>
          <w:tcPr>
            <w:tcW w:w="4395" w:type="dxa"/>
            <w:vAlign w:val="center"/>
          </w:tcPr>
          <w:p w14:paraId="187A900B" w14:textId="4C40C5BC" w:rsidR="00F308E1" w:rsidRPr="00A52285" w:rsidRDefault="00700C81" w:rsidP="00A52285">
            <w:pPr>
              <w:pStyle w:val="H-TextFormat"/>
              <w:widowControl/>
              <w:autoSpaceDE/>
              <w:autoSpaceDN/>
              <w:adjustRightInd/>
              <w:rPr>
                <w:rFonts w:ascii="Calibri" w:hAnsi="Calibri" w:cs="Calibri"/>
              </w:rPr>
            </w:pPr>
            <w:r w:rsidRPr="00A52285">
              <w:rPr>
                <w:rFonts w:ascii="Calibri" w:eastAsia="Times New Roman" w:hAnsi="Calibri" w:cs="Calibri"/>
                <w:lang w:val="cs-CZ"/>
              </w:rPr>
              <w:lastRenderedPageBreak/>
              <w:t>OS Microsoft Windows 10 Professional, 64. Současně musí být licence správně uvedena na faktuře, pro prokázání správného nabytí licence. P</w:t>
            </w:r>
            <w:r w:rsidR="00F308E1" w:rsidRPr="00A52285">
              <w:rPr>
                <w:rFonts w:ascii="Calibri" w:eastAsia="Times New Roman" w:hAnsi="Calibri" w:cs="Calibri"/>
                <w:lang w:val="cs-CZ"/>
              </w:rPr>
              <w:t>ro všechen dodávaný software musí být licence správně uvedena na faktuře, pro prokázání správného nabytí licence</w:t>
            </w:r>
            <w:r w:rsidRPr="00A52285">
              <w:rPr>
                <w:rFonts w:ascii="Calibri" w:eastAsia="Times New Roman" w:hAnsi="Calibri" w:cs="Calibri"/>
                <w:lang w:val="cs-CZ"/>
              </w:rPr>
              <w:t>.</w:t>
            </w:r>
          </w:p>
          <w:p w14:paraId="32AA3389" w14:textId="77777777" w:rsidR="00F308E1" w:rsidRPr="004C19C2" w:rsidRDefault="00F308E1" w:rsidP="00F308E1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bCs/>
                <w:lang w:val="cs-CZ"/>
              </w:rPr>
            </w:pPr>
          </w:p>
        </w:tc>
        <w:tc>
          <w:tcPr>
            <w:tcW w:w="1276" w:type="dxa"/>
            <w:vAlign w:val="center"/>
          </w:tcPr>
          <w:p w14:paraId="4687D354" w14:textId="45D5BCDF" w:rsidR="00F308E1" w:rsidRPr="009F171A" w:rsidRDefault="00F308E1" w:rsidP="00F308E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3C31F12" w14:textId="33BB8B75" w:rsidR="00F308E1" w:rsidRPr="009F171A" w:rsidRDefault="00F308E1" w:rsidP="00F308E1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432F2589" w14:textId="6F5F4933" w:rsidTr="000A6FA6">
        <w:tc>
          <w:tcPr>
            <w:tcW w:w="4395" w:type="dxa"/>
            <w:vAlign w:val="center"/>
          </w:tcPr>
          <w:p w14:paraId="41701280" w14:textId="04851885" w:rsidR="00F308E1" w:rsidRPr="004C19C2" w:rsidRDefault="00F308E1" w:rsidP="00F308E1">
            <w:pPr>
              <w:pStyle w:val="Nadpis4"/>
              <w:outlineLvl w:val="3"/>
            </w:pPr>
            <w:proofErr w:type="spellStart"/>
            <w:r w:rsidRPr="004C19C2">
              <w:t>Gantry</w:t>
            </w:r>
            <w:proofErr w:type="spellEnd"/>
          </w:p>
        </w:tc>
        <w:tc>
          <w:tcPr>
            <w:tcW w:w="1276" w:type="dxa"/>
            <w:vAlign w:val="center"/>
          </w:tcPr>
          <w:p w14:paraId="03829231" w14:textId="02D3D469" w:rsidR="00F308E1" w:rsidRPr="006D1C45" w:rsidRDefault="00F308E1" w:rsidP="00F308E1">
            <w:pPr>
              <w:jc w:val="center"/>
              <w:rPr>
                <w:bCs/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5882A1B" w14:textId="0F71DD13" w:rsidR="00F308E1" w:rsidRPr="006D1C45" w:rsidRDefault="00F308E1" w:rsidP="00F308E1">
            <w:pPr>
              <w:jc w:val="center"/>
              <w:rPr>
                <w:bCs/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30EC28B9" w14:textId="43C41BF5" w:rsidTr="000A6FA6">
        <w:tc>
          <w:tcPr>
            <w:tcW w:w="4395" w:type="dxa"/>
            <w:vAlign w:val="center"/>
          </w:tcPr>
          <w:p w14:paraId="6C771EF9" w14:textId="7C212E4B" w:rsidR="00F308E1" w:rsidRPr="004C19C2" w:rsidRDefault="00F308E1" w:rsidP="00F308E1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4C19C2">
              <w:rPr>
                <w:rFonts w:ascii="Calibri" w:eastAsia="Times New Roman" w:hAnsi="Calibri" w:cs="Calibri"/>
                <w:lang w:val="cs-CZ"/>
              </w:rPr>
              <w:t xml:space="preserve">velikost otvoru </w:t>
            </w:r>
            <w:proofErr w:type="spellStart"/>
            <w:r w:rsidRPr="004C19C2">
              <w:rPr>
                <w:rFonts w:ascii="Calibri" w:eastAsia="Times New Roman" w:hAnsi="Calibri" w:cs="Calibri"/>
                <w:lang w:val="cs-CZ"/>
              </w:rPr>
              <w:t>gantry</w:t>
            </w:r>
            <w:proofErr w:type="spellEnd"/>
            <w:r w:rsidRPr="004C19C2">
              <w:rPr>
                <w:rFonts w:ascii="Calibri" w:eastAsia="Times New Roman" w:hAnsi="Calibri" w:cs="Calibri"/>
                <w:lang w:val="cs-CZ"/>
              </w:rPr>
              <w:t xml:space="preserve"> min. 78 cm </w:t>
            </w:r>
          </w:p>
        </w:tc>
        <w:tc>
          <w:tcPr>
            <w:tcW w:w="1276" w:type="dxa"/>
            <w:vAlign w:val="center"/>
          </w:tcPr>
          <w:p w14:paraId="1009733D" w14:textId="1388763F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5717126" w14:textId="1E3AD994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19972CC6" w14:textId="7C0EB543" w:rsidTr="000A6FA6">
        <w:tc>
          <w:tcPr>
            <w:tcW w:w="4395" w:type="dxa"/>
            <w:vAlign w:val="center"/>
          </w:tcPr>
          <w:p w14:paraId="6EE31B32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sklon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gantry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min. +/- 30°</w:t>
            </w:r>
          </w:p>
        </w:tc>
        <w:tc>
          <w:tcPr>
            <w:tcW w:w="1276" w:type="dxa"/>
            <w:vAlign w:val="center"/>
          </w:tcPr>
          <w:p w14:paraId="114D427D" w14:textId="752D07E8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B4CD236" w14:textId="52B9B4AB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2F2B9ED8" w14:textId="2D2939A9" w:rsidTr="000A6FA6">
        <w:tc>
          <w:tcPr>
            <w:tcW w:w="4395" w:type="dxa"/>
            <w:vAlign w:val="center"/>
          </w:tcPr>
          <w:p w14:paraId="37DA1846" w14:textId="082B06E1" w:rsidR="00F308E1" w:rsidRPr="004C19C2" w:rsidRDefault="00F308E1" w:rsidP="00F308E1">
            <w:pPr>
              <w:pStyle w:val="Nadpis1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4C19C2">
              <w:rPr>
                <w:rFonts w:ascii="Calibri" w:hAnsi="Calibri" w:cs="Calibri"/>
                <w:sz w:val="24"/>
                <w:szCs w:val="24"/>
              </w:rPr>
              <w:t>Detekční systém</w:t>
            </w:r>
          </w:p>
        </w:tc>
        <w:tc>
          <w:tcPr>
            <w:tcW w:w="1276" w:type="dxa"/>
            <w:vAlign w:val="center"/>
          </w:tcPr>
          <w:p w14:paraId="44E20D78" w14:textId="5B9548E3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195CC48" w14:textId="3954DCE9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503B1346" w14:textId="0ACAAF5D" w:rsidTr="000A6FA6">
        <w:tc>
          <w:tcPr>
            <w:tcW w:w="4395" w:type="dxa"/>
            <w:vAlign w:val="center"/>
          </w:tcPr>
          <w:p w14:paraId="3BF8BB6D" w14:textId="23FD212B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počet simultánně získávaných </w:t>
            </w:r>
            <w:r>
              <w:rPr>
                <w:rFonts w:ascii="Calibri" w:hAnsi="Calibri" w:cs="Calibri"/>
                <w:sz w:val="22"/>
                <w:szCs w:val="22"/>
              </w:rPr>
              <w:t>klinicky hodnotitelných řezů</w:t>
            </w:r>
            <w:r w:rsidRPr="004C19C2">
              <w:rPr>
                <w:rFonts w:ascii="Calibri" w:hAnsi="Calibri" w:cs="Calibri"/>
                <w:sz w:val="22"/>
                <w:szCs w:val="22"/>
              </w:rPr>
              <w:t xml:space="preserve"> v ose Z min. 128 </w:t>
            </w:r>
          </w:p>
        </w:tc>
        <w:tc>
          <w:tcPr>
            <w:tcW w:w="1276" w:type="dxa"/>
            <w:vAlign w:val="center"/>
          </w:tcPr>
          <w:p w14:paraId="46902C48" w14:textId="091A252E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CB64805" w14:textId="07ABB9DA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304C811B" w14:textId="17F5BB5D" w:rsidTr="000A6FA6">
        <w:tc>
          <w:tcPr>
            <w:tcW w:w="4395" w:type="dxa"/>
            <w:vAlign w:val="center"/>
          </w:tcPr>
          <w:p w14:paraId="055F33A2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maximální šíře vrstvy v každé řadě matrixového detektoru (nominální kolimace) 0,65 mm </w:t>
            </w:r>
          </w:p>
        </w:tc>
        <w:tc>
          <w:tcPr>
            <w:tcW w:w="1276" w:type="dxa"/>
            <w:vAlign w:val="center"/>
          </w:tcPr>
          <w:p w14:paraId="20760DA4" w14:textId="4B10FABA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921A691" w14:textId="6205A68D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1439DE28" w14:textId="2AFFE2F7" w:rsidTr="000A6FA6">
        <w:tc>
          <w:tcPr>
            <w:tcW w:w="4395" w:type="dxa"/>
            <w:vAlign w:val="center"/>
          </w:tcPr>
          <w:p w14:paraId="0201A594" w14:textId="77777777" w:rsidR="00F308E1" w:rsidRPr="004C19C2" w:rsidRDefault="00F308E1" w:rsidP="00F308E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celková efektivní šířka detektorového pole v 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izocentru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min. 38 mm</w:t>
            </w:r>
          </w:p>
        </w:tc>
        <w:tc>
          <w:tcPr>
            <w:tcW w:w="1276" w:type="dxa"/>
            <w:vAlign w:val="center"/>
          </w:tcPr>
          <w:p w14:paraId="56F9EFEE" w14:textId="656F8111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5B2F2DA" w14:textId="0DD35E92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7770412B" w14:textId="2D1B55DC" w:rsidTr="000A6FA6">
        <w:tc>
          <w:tcPr>
            <w:tcW w:w="4395" w:type="dxa"/>
            <w:vAlign w:val="center"/>
          </w:tcPr>
          <w:p w14:paraId="0B0C71A3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detektory poslední generace pro nejlepší detekci záření (např.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Stellar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Gemstone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Purevision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NanoPanel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276" w:type="dxa"/>
            <w:vAlign w:val="center"/>
          </w:tcPr>
          <w:p w14:paraId="51A96381" w14:textId="01B75EAB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CB9A966" w14:textId="00DFB75F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36457386" w14:textId="49A464AD" w:rsidTr="000A6FA6">
        <w:tc>
          <w:tcPr>
            <w:tcW w:w="4395" w:type="dxa"/>
            <w:vAlign w:val="center"/>
          </w:tcPr>
          <w:p w14:paraId="64CB7DA6" w14:textId="7D23C3E0" w:rsidR="00F308E1" w:rsidRPr="00054DC2" w:rsidRDefault="00F308E1" w:rsidP="00F308E1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cs-CZ"/>
              </w:rPr>
            </w:pPr>
            <w:r w:rsidRPr="00054DC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cs-CZ"/>
              </w:rPr>
              <w:t>Rentgenka</w:t>
            </w:r>
          </w:p>
        </w:tc>
        <w:tc>
          <w:tcPr>
            <w:tcW w:w="1276" w:type="dxa"/>
            <w:vAlign w:val="center"/>
          </w:tcPr>
          <w:p w14:paraId="6DA03606" w14:textId="72B77267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2B72AA6" w14:textId="218A710F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74FC535F" w14:textId="07EBE811" w:rsidTr="000A6FA6">
        <w:tc>
          <w:tcPr>
            <w:tcW w:w="4395" w:type="dxa"/>
            <w:vAlign w:val="center"/>
          </w:tcPr>
          <w:p w14:paraId="7DAD1B46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tepelná kapacita anody rentgenky (nebo ekvivalent chladícího výkonu) min. 7,5 MHU /nebo ekvivalent k chladícímu výkonu cca 20 MHU/ </w:t>
            </w:r>
          </w:p>
        </w:tc>
        <w:tc>
          <w:tcPr>
            <w:tcW w:w="1276" w:type="dxa"/>
            <w:vAlign w:val="center"/>
          </w:tcPr>
          <w:p w14:paraId="1336CC3F" w14:textId="02ACC0AD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0328BC7" w14:textId="5720131B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3A970EEB" w14:textId="2E28FC3A" w:rsidTr="000A6FA6">
        <w:tc>
          <w:tcPr>
            <w:tcW w:w="4395" w:type="dxa"/>
            <w:vAlign w:val="center"/>
          </w:tcPr>
          <w:p w14:paraId="6535C69B" w14:textId="3D3DF4FB" w:rsidR="00F308E1" w:rsidRPr="004C19C2" w:rsidRDefault="00F308E1" w:rsidP="00F308E1">
            <w:pPr>
              <w:pStyle w:val="Nadpis1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4C19C2">
              <w:rPr>
                <w:rFonts w:ascii="Calibri" w:hAnsi="Calibri" w:cs="Calibri"/>
                <w:sz w:val="24"/>
                <w:szCs w:val="24"/>
              </w:rPr>
              <w:t>Generátor</w:t>
            </w:r>
          </w:p>
        </w:tc>
        <w:tc>
          <w:tcPr>
            <w:tcW w:w="1276" w:type="dxa"/>
            <w:vAlign w:val="center"/>
          </w:tcPr>
          <w:p w14:paraId="5B111D1F" w14:textId="38685C94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56119FB" w14:textId="0489E32B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253026B3" w14:textId="292EA367" w:rsidTr="000A6FA6">
        <w:tc>
          <w:tcPr>
            <w:tcW w:w="4395" w:type="dxa"/>
            <w:vAlign w:val="center"/>
          </w:tcPr>
          <w:p w14:paraId="7D9701E2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výkon generátoru min. 70 kW </w:t>
            </w:r>
          </w:p>
        </w:tc>
        <w:tc>
          <w:tcPr>
            <w:tcW w:w="1276" w:type="dxa"/>
            <w:vAlign w:val="center"/>
          </w:tcPr>
          <w:p w14:paraId="2C3A3247" w14:textId="16B4684C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D3F6B93" w14:textId="38DC9714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0F1FD862" w14:textId="050ED959" w:rsidTr="000A6FA6">
        <w:tc>
          <w:tcPr>
            <w:tcW w:w="4395" w:type="dxa"/>
            <w:vAlign w:val="center"/>
          </w:tcPr>
          <w:p w14:paraId="593CE41A" w14:textId="5C3711FA" w:rsidR="00F308E1" w:rsidRPr="004C19C2" w:rsidRDefault="00F308E1" w:rsidP="00F308E1">
            <w:pPr>
              <w:pStyle w:val="Nadpis1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4C19C2">
              <w:rPr>
                <w:rFonts w:ascii="Calibri" w:hAnsi="Calibri" w:cs="Calibri"/>
                <w:sz w:val="24"/>
                <w:szCs w:val="24"/>
              </w:rPr>
              <w:t>Pacientský stůl</w:t>
            </w:r>
          </w:p>
        </w:tc>
        <w:tc>
          <w:tcPr>
            <w:tcW w:w="1276" w:type="dxa"/>
            <w:vAlign w:val="center"/>
          </w:tcPr>
          <w:p w14:paraId="10079D07" w14:textId="2211DD84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5B4D106" w14:textId="019CA56C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6D25AF48" w14:textId="24C394AB" w:rsidTr="000A6FA6">
        <w:tc>
          <w:tcPr>
            <w:tcW w:w="4395" w:type="dxa"/>
            <w:vAlign w:val="center"/>
          </w:tcPr>
          <w:p w14:paraId="4C5828E5" w14:textId="40EE39A0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nosnost pacientského stolu min. </w:t>
            </w:r>
            <w:r>
              <w:rPr>
                <w:rFonts w:ascii="Calibri" w:hAnsi="Calibri" w:cs="Calibri"/>
                <w:sz w:val="22"/>
                <w:szCs w:val="22"/>
              </w:rPr>
              <w:t>290</w:t>
            </w:r>
            <w:r w:rsidRPr="004C19C2">
              <w:rPr>
                <w:rFonts w:ascii="Calibri" w:hAnsi="Calibri" w:cs="Calibri"/>
                <w:sz w:val="22"/>
                <w:szCs w:val="22"/>
              </w:rPr>
              <w:t xml:space="preserve"> kg </w:t>
            </w:r>
          </w:p>
        </w:tc>
        <w:tc>
          <w:tcPr>
            <w:tcW w:w="1276" w:type="dxa"/>
            <w:vAlign w:val="center"/>
          </w:tcPr>
          <w:p w14:paraId="46C2EED0" w14:textId="226BC362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E2B3484" w14:textId="7182DAD3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0ED257A0" w14:textId="5A8AA855" w:rsidTr="000A6FA6">
        <w:tc>
          <w:tcPr>
            <w:tcW w:w="4395" w:type="dxa"/>
            <w:vAlign w:val="center"/>
          </w:tcPr>
          <w:p w14:paraId="59C2520B" w14:textId="0E258226" w:rsidR="00F308E1" w:rsidRPr="004C19C2" w:rsidRDefault="00F308E1" w:rsidP="00F308E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skenovací rozsah pacientského stolu v ose Z min. </w:t>
            </w:r>
            <w:r>
              <w:rPr>
                <w:rFonts w:ascii="Calibri" w:hAnsi="Calibri" w:cs="Calibri"/>
                <w:sz w:val="22"/>
                <w:szCs w:val="22"/>
              </w:rPr>
              <w:t>1750</w:t>
            </w:r>
            <w:r w:rsidRPr="004C19C2">
              <w:rPr>
                <w:rFonts w:ascii="Calibri" w:hAnsi="Calibri" w:cs="Calibri"/>
                <w:sz w:val="22"/>
                <w:szCs w:val="22"/>
              </w:rPr>
              <w:t xml:space="preserve"> cm </w:t>
            </w:r>
          </w:p>
        </w:tc>
        <w:tc>
          <w:tcPr>
            <w:tcW w:w="1276" w:type="dxa"/>
            <w:vAlign w:val="center"/>
          </w:tcPr>
          <w:p w14:paraId="0AF1AEBE" w14:textId="1B334372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468B2CD" w14:textId="4411D281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40B99FC8" w14:textId="0FA027DC" w:rsidTr="000A6FA6">
        <w:tc>
          <w:tcPr>
            <w:tcW w:w="4395" w:type="dxa"/>
            <w:vAlign w:val="center"/>
          </w:tcPr>
          <w:p w14:paraId="3678509E" w14:textId="4FFEA92C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rychlost posunu stolu při spirálním skenu min. </w:t>
            </w:r>
            <w:r>
              <w:rPr>
                <w:rFonts w:ascii="Calibri" w:hAnsi="Calibri" w:cs="Calibri"/>
                <w:sz w:val="22"/>
                <w:szCs w:val="22"/>
              </w:rPr>
              <w:t>170</w:t>
            </w:r>
            <w:r w:rsidRPr="004C19C2">
              <w:rPr>
                <w:rFonts w:ascii="Calibri" w:hAnsi="Calibri" w:cs="Calibri"/>
                <w:sz w:val="22"/>
                <w:szCs w:val="22"/>
              </w:rPr>
              <w:t xml:space="preserve"> mm/s  </w:t>
            </w:r>
          </w:p>
        </w:tc>
        <w:tc>
          <w:tcPr>
            <w:tcW w:w="1276" w:type="dxa"/>
            <w:vAlign w:val="center"/>
          </w:tcPr>
          <w:p w14:paraId="6F66DC8E" w14:textId="18AF32C6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E25DE0B" w14:textId="7AC57BFF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4E997B33" w14:textId="5DC40B89" w:rsidTr="000A6FA6">
        <w:tc>
          <w:tcPr>
            <w:tcW w:w="4395" w:type="dxa"/>
            <w:vAlign w:val="center"/>
          </w:tcPr>
          <w:p w14:paraId="0E525A23" w14:textId="4F58DAD4" w:rsidR="00F308E1" w:rsidRPr="004C19C2" w:rsidRDefault="00F308E1" w:rsidP="00F308E1">
            <w:pPr>
              <w:pStyle w:val="Nadpis1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4C19C2">
              <w:rPr>
                <w:rFonts w:ascii="Calibri" w:hAnsi="Calibri" w:cs="Calibri"/>
                <w:sz w:val="24"/>
                <w:szCs w:val="24"/>
              </w:rPr>
              <w:t>Skenovací parametry</w:t>
            </w:r>
          </w:p>
        </w:tc>
        <w:tc>
          <w:tcPr>
            <w:tcW w:w="1276" w:type="dxa"/>
            <w:vAlign w:val="center"/>
          </w:tcPr>
          <w:p w14:paraId="0858B80D" w14:textId="143B9EEA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4FB61CF" w14:textId="0532DD60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7CBF50A4" w14:textId="7AE41045" w:rsidTr="000A6FA6">
        <w:tc>
          <w:tcPr>
            <w:tcW w:w="4395" w:type="dxa"/>
            <w:vAlign w:val="center"/>
          </w:tcPr>
          <w:p w14:paraId="6F892E3A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maximální možné FOV</w:t>
            </w:r>
            <w:r w:rsidRPr="004C19C2">
              <w:rPr>
                <w:rFonts w:ascii="Calibri" w:hAnsi="Calibri" w:cs="Calibri"/>
                <w:sz w:val="22"/>
                <w:szCs w:val="22"/>
              </w:rPr>
              <w:tab/>
              <w:t xml:space="preserve">min. </w:t>
            </w:r>
            <w:smartTag w:uri="urn:schemas-microsoft-com:office:smarttags" w:element="metricconverter">
              <w:smartTagPr>
                <w:attr w:name="ProductID" w:val="500 mm"/>
              </w:smartTagPr>
              <w:r w:rsidRPr="004C19C2">
                <w:rPr>
                  <w:rFonts w:ascii="Calibri" w:hAnsi="Calibri" w:cs="Calibri"/>
                  <w:sz w:val="22"/>
                  <w:szCs w:val="22"/>
                </w:rPr>
                <w:t>500 mm</w:t>
              </w:r>
            </w:smartTag>
            <w:r w:rsidRPr="004C19C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52E074E9" w14:textId="4E4C2756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A51319D" w14:textId="0B63698B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6B8745CC" w14:textId="37E901F8" w:rsidTr="000A6FA6">
        <w:tc>
          <w:tcPr>
            <w:tcW w:w="4395" w:type="dxa"/>
            <w:vAlign w:val="center"/>
          </w:tcPr>
          <w:p w14:paraId="5285A13B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nejkratší čas 360° rotace pro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helikální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skenování max. 0,35s</w:t>
            </w:r>
          </w:p>
        </w:tc>
        <w:tc>
          <w:tcPr>
            <w:tcW w:w="1276" w:type="dxa"/>
            <w:vAlign w:val="center"/>
          </w:tcPr>
          <w:p w14:paraId="668D6D6C" w14:textId="5A8DEE26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0FD47D6" w14:textId="7FD4BFC6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36B97181" w14:textId="0FB98DD3" w:rsidTr="000A6FA6">
        <w:tc>
          <w:tcPr>
            <w:tcW w:w="4395" w:type="dxa"/>
            <w:vAlign w:val="center"/>
          </w:tcPr>
          <w:p w14:paraId="3F8D9C7E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možné volby napětí 80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kV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- 135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kV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AB6C80E" w14:textId="11F614D4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C828A27" w14:textId="1FCE1DAC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6A5769B5" w14:textId="16FAEFD8" w:rsidTr="000A6FA6">
        <w:tc>
          <w:tcPr>
            <w:tcW w:w="4395" w:type="dxa"/>
            <w:vAlign w:val="center"/>
          </w:tcPr>
          <w:p w14:paraId="034432A4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maximální volitelný proud min. 600 mA</w:t>
            </w:r>
          </w:p>
        </w:tc>
        <w:tc>
          <w:tcPr>
            <w:tcW w:w="1276" w:type="dxa"/>
            <w:vAlign w:val="center"/>
          </w:tcPr>
          <w:p w14:paraId="3351DCDE" w14:textId="2889C782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3D00264" w14:textId="41550402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4B713495" w14:textId="4DF896C3" w:rsidTr="000A6FA6">
        <w:tc>
          <w:tcPr>
            <w:tcW w:w="4395" w:type="dxa"/>
            <w:vAlign w:val="center"/>
          </w:tcPr>
          <w:p w14:paraId="367F446F" w14:textId="0B4AFA7B" w:rsidR="00F308E1" w:rsidRPr="000A6FA6" w:rsidRDefault="00F308E1" w:rsidP="00F308E1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0A6FA6">
              <w:rPr>
                <w:rFonts w:ascii="Calibri" w:eastAsia="Times New Roman" w:hAnsi="Calibri" w:cs="Calibri"/>
                <w:lang w:val="cs-CZ"/>
              </w:rPr>
              <w:t>maximální skenovací čas 80 s</w:t>
            </w:r>
          </w:p>
        </w:tc>
        <w:tc>
          <w:tcPr>
            <w:tcW w:w="1276" w:type="dxa"/>
            <w:vAlign w:val="center"/>
          </w:tcPr>
          <w:p w14:paraId="302344CF" w14:textId="48B78C6F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4BC87E9" w14:textId="7587A73A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4DD2C766" w14:textId="5FB6E403" w:rsidTr="000A6FA6">
        <w:tc>
          <w:tcPr>
            <w:tcW w:w="4395" w:type="dxa"/>
            <w:vAlign w:val="center"/>
          </w:tcPr>
          <w:p w14:paraId="50FB254C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skenovací technika pro mozkovou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perfuzi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min. šíře 80 mm</w:t>
            </w:r>
          </w:p>
        </w:tc>
        <w:tc>
          <w:tcPr>
            <w:tcW w:w="1276" w:type="dxa"/>
            <w:vAlign w:val="center"/>
          </w:tcPr>
          <w:p w14:paraId="0E3075FB" w14:textId="44935FBB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656364A" w14:textId="7027487D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1C0FDBB6" w14:textId="346D5747" w:rsidTr="000A6FA6">
        <w:tc>
          <w:tcPr>
            <w:tcW w:w="4395" w:type="dxa"/>
            <w:vAlign w:val="center"/>
          </w:tcPr>
          <w:p w14:paraId="3A1C55C0" w14:textId="543D9C69" w:rsidR="00F308E1" w:rsidRPr="00380D92" w:rsidRDefault="00F308E1" w:rsidP="00F308E1">
            <w:pPr>
              <w:pStyle w:val="Nadpis1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380D92">
              <w:rPr>
                <w:rFonts w:ascii="Calibri" w:hAnsi="Calibri" w:cs="Calibri"/>
                <w:sz w:val="24"/>
                <w:szCs w:val="24"/>
              </w:rPr>
              <w:t>Parametry zobrazení</w:t>
            </w:r>
          </w:p>
        </w:tc>
        <w:tc>
          <w:tcPr>
            <w:tcW w:w="1276" w:type="dxa"/>
            <w:vAlign w:val="center"/>
          </w:tcPr>
          <w:p w14:paraId="6C127B44" w14:textId="64CC67DE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1BA0094" w14:textId="2E14DD52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3FCB935B" w14:textId="37B51A0A" w:rsidTr="000A6FA6">
        <w:tc>
          <w:tcPr>
            <w:tcW w:w="4395" w:type="dxa"/>
            <w:vAlign w:val="center"/>
          </w:tcPr>
          <w:p w14:paraId="258A2574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rekonstrukční matrice min. 512 x 512</w:t>
            </w:r>
          </w:p>
        </w:tc>
        <w:tc>
          <w:tcPr>
            <w:tcW w:w="1276" w:type="dxa"/>
            <w:vAlign w:val="center"/>
          </w:tcPr>
          <w:p w14:paraId="54D7DD34" w14:textId="10B98ED0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9B4B72B" w14:textId="717B5AA5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6FA83657" w14:textId="64E3B5AD" w:rsidTr="000A6FA6">
        <w:tc>
          <w:tcPr>
            <w:tcW w:w="4395" w:type="dxa"/>
            <w:vAlign w:val="center"/>
          </w:tcPr>
          <w:p w14:paraId="7FE0D715" w14:textId="1F71B44F" w:rsidR="00F308E1" w:rsidRPr="004C19C2" w:rsidRDefault="00F308E1" w:rsidP="00F308E1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4C19C2">
              <w:rPr>
                <w:rFonts w:ascii="Calibri" w:eastAsia="Times New Roman" w:hAnsi="Calibri" w:cs="Calibri"/>
                <w:lang w:val="cs-CZ"/>
              </w:rPr>
              <w:t>nejmenší nutná dávka v </w:t>
            </w:r>
            <w:proofErr w:type="spellStart"/>
            <w:r w:rsidRPr="004C19C2">
              <w:rPr>
                <w:rFonts w:ascii="Calibri" w:eastAsia="Times New Roman" w:hAnsi="Calibri" w:cs="Calibri"/>
                <w:lang w:val="cs-CZ"/>
              </w:rPr>
              <w:t>mGy</w:t>
            </w:r>
            <w:proofErr w:type="spellEnd"/>
            <w:r w:rsidRPr="004C19C2">
              <w:rPr>
                <w:rFonts w:ascii="Calibri" w:eastAsia="Times New Roman" w:hAnsi="Calibri" w:cs="Calibri"/>
                <w:lang w:val="cs-CZ"/>
              </w:rPr>
              <w:t xml:space="preserve"> pro </w:t>
            </w:r>
            <w:proofErr w:type="spellStart"/>
            <w:r w:rsidRPr="004C19C2">
              <w:rPr>
                <w:rFonts w:ascii="Calibri" w:eastAsia="Times New Roman" w:hAnsi="Calibri" w:cs="Calibri"/>
                <w:lang w:val="cs-CZ"/>
              </w:rPr>
              <w:t>nízkokontrastní</w:t>
            </w:r>
            <w:proofErr w:type="spellEnd"/>
            <w:r w:rsidRPr="004C19C2">
              <w:rPr>
                <w:rFonts w:ascii="Calibri" w:eastAsia="Times New Roman" w:hAnsi="Calibri" w:cs="Calibri"/>
                <w:lang w:val="cs-CZ"/>
              </w:rPr>
              <w:t xml:space="preserve"> rozlišení 5 mm @ 0,3 %, nebo 3 HU maximálně 1</w:t>
            </w:r>
            <w:r>
              <w:rPr>
                <w:rFonts w:ascii="Calibri" w:eastAsia="Times New Roman" w:hAnsi="Calibri" w:cs="Calibri"/>
                <w:lang w:val="cs-CZ"/>
              </w:rPr>
              <w:t>1</w:t>
            </w:r>
            <w:r w:rsidRPr="004C19C2">
              <w:rPr>
                <w:rFonts w:ascii="Calibri" w:eastAsia="Times New Roman" w:hAnsi="Calibri" w:cs="Calibri"/>
                <w:lang w:val="cs-CZ"/>
              </w:rPr>
              <w:t xml:space="preserve"> </w:t>
            </w:r>
            <w:proofErr w:type="spellStart"/>
            <w:r w:rsidRPr="004C19C2">
              <w:rPr>
                <w:rFonts w:ascii="Calibri" w:eastAsia="Times New Roman" w:hAnsi="Calibri" w:cs="Calibri"/>
                <w:lang w:val="cs-CZ"/>
              </w:rPr>
              <w:t>mGy</w:t>
            </w:r>
            <w:proofErr w:type="spellEnd"/>
          </w:p>
        </w:tc>
        <w:tc>
          <w:tcPr>
            <w:tcW w:w="1276" w:type="dxa"/>
            <w:vAlign w:val="center"/>
          </w:tcPr>
          <w:p w14:paraId="61A2E539" w14:textId="39A868E7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EBD8B83" w14:textId="24514D33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7238AC5D" w14:textId="189DD604" w:rsidTr="000A6FA6">
        <w:tc>
          <w:tcPr>
            <w:tcW w:w="4395" w:type="dxa"/>
            <w:vAlign w:val="center"/>
          </w:tcPr>
          <w:p w14:paraId="23398F3C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vysokokontrastní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rozlišení v LP/cm </w:t>
            </w:r>
            <w:r w:rsidRPr="004C19C2">
              <w:rPr>
                <w:rFonts w:ascii="Calibri" w:hAnsi="Calibri" w:cs="Calibri"/>
                <w:sz w:val="22"/>
                <w:szCs w:val="22"/>
                <w:lang w:val="en-US"/>
              </w:rPr>
              <w:t>@</w:t>
            </w:r>
            <w:r w:rsidRPr="004C19C2">
              <w:rPr>
                <w:rFonts w:ascii="Calibri" w:hAnsi="Calibri" w:cs="Calibri"/>
                <w:sz w:val="22"/>
                <w:szCs w:val="22"/>
              </w:rPr>
              <w:t xml:space="preserve"> 0 % MTF min. 21 LP/cm</w:t>
            </w:r>
          </w:p>
        </w:tc>
        <w:tc>
          <w:tcPr>
            <w:tcW w:w="1276" w:type="dxa"/>
            <w:vAlign w:val="center"/>
          </w:tcPr>
          <w:p w14:paraId="68CF49D6" w14:textId="0CCD2742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A281E7B" w14:textId="5E0B6EAC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4983E22D" w14:textId="70265C60" w:rsidTr="000A6FA6">
        <w:tc>
          <w:tcPr>
            <w:tcW w:w="4395" w:type="dxa"/>
            <w:vAlign w:val="center"/>
          </w:tcPr>
          <w:p w14:paraId="03395523" w14:textId="0D7904BF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aktivní kolimátor (nástroj pro redukci dávky restrikci záření v</w:t>
            </w:r>
            <w:r>
              <w:rPr>
                <w:rFonts w:ascii="Calibri" w:hAnsi="Calibri" w:cs="Calibri"/>
                <w:sz w:val="22"/>
                <w:szCs w:val="22"/>
              </w:rPr>
              <w:t> </w:t>
            </w:r>
            <w:r w:rsidRPr="004C19C2">
              <w:rPr>
                <w:rFonts w:ascii="Calibri" w:hAnsi="Calibri" w:cs="Calibri"/>
                <w:sz w:val="22"/>
                <w:szCs w:val="22"/>
              </w:rPr>
              <w:t>okrajích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4C19C2">
              <w:rPr>
                <w:rFonts w:ascii="Calibri" w:hAnsi="Calibri" w:cs="Calibri"/>
                <w:sz w:val="22"/>
                <w:szCs w:val="22"/>
              </w:rPr>
              <w:t xml:space="preserve"> resp. mimo vyšetřované pole)</w:t>
            </w:r>
          </w:p>
        </w:tc>
        <w:tc>
          <w:tcPr>
            <w:tcW w:w="1276" w:type="dxa"/>
            <w:vAlign w:val="center"/>
          </w:tcPr>
          <w:p w14:paraId="71EFFF4C" w14:textId="3567D170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AB2CD48" w14:textId="77A1B1D2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1A8B650D" w14:textId="087A071F" w:rsidTr="000A6FA6">
        <w:tc>
          <w:tcPr>
            <w:tcW w:w="4395" w:type="dxa"/>
            <w:vAlign w:val="center"/>
          </w:tcPr>
          <w:p w14:paraId="52F2FCBC" w14:textId="77754D61" w:rsidR="00F308E1" w:rsidRPr="00380D92" w:rsidRDefault="00F308E1" w:rsidP="00F308E1">
            <w:pPr>
              <w:pStyle w:val="Nadpis1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380D92">
              <w:rPr>
                <w:rFonts w:ascii="Calibri" w:hAnsi="Calibri" w:cs="Calibri"/>
                <w:sz w:val="24"/>
                <w:szCs w:val="24"/>
              </w:rPr>
              <w:t>Akviziční konzola</w:t>
            </w:r>
          </w:p>
        </w:tc>
        <w:tc>
          <w:tcPr>
            <w:tcW w:w="1276" w:type="dxa"/>
            <w:vAlign w:val="center"/>
          </w:tcPr>
          <w:p w14:paraId="4ED69E80" w14:textId="6ADA93F2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C6FDA12" w14:textId="112FB05D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2382790B" w14:textId="7A0DCC03" w:rsidTr="000A6FA6">
        <w:tc>
          <w:tcPr>
            <w:tcW w:w="4395" w:type="dxa"/>
            <w:vAlign w:val="center"/>
          </w:tcPr>
          <w:p w14:paraId="3F0E5292" w14:textId="549386E8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1 x monitor velikost min. 19“</w:t>
            </w:r>
          </w:p>
        </w:tc>
        <w:tc>
          <w:tcPr>
            <w:tcW w:w="1276" w:type="dxa"/>
            <w:vAlign w:val="center"/>
          </w:tcPr>
          <w:p w14:paraId="7DF0A6E0" w14:textId="5E6A9815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E58895F" w14:textId="6D8DA8FD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0CD2A3D0" w14:textId="259AEC23" w:rsidTr="000A6FA6">
        <w:tc>
          <w:tcPr>
            <w:tcW w:w="4395" w:type="dxa"/>
            <w:vAlign w:val="center"/>
          </w:tcPr>
          <w:p w14:paraId="5F6A51D8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operační paměť RAM - min. 16 GB</w:t>
            </w:r>
          </w:p>
        </w:tc>
        <w:tc>
          <w:tcPr>
            <w:tcW w:w="1276" w:type="dxa"/>
            <w:vAlign w:val="center"/>
          </w:tcPr>
          <w:p w14:paraId="49733557" w14:textId="3A59507F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361C079" w14:textId="6E98DD81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674ABE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2EB46517" w14:textId="1821BFEB" w:rsidTr="000A6FA6">
        <w:tc>
          <w:tcPr>
            <w:tcW w:w="4395" w:type="dxa"/>
            <w:vAlign w:val="center"/>
          </w:tcPr>
          <w:p w14:paraId="07E31BF6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úložná kapacita pro RAW data – min. 500 GB</w:t>
            </w:r>
          </w:p>
        </w:tc>
        <w:tc>
          <w:tcPr>
            <w:tcW w:w="1276" w:type="dxa"/>
            <w:vAlign w:val="center"/>
          </w:tcPr>
          <w:p w14:paraId="0F629FE0" w14:textId="6EC88BA1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1CC6BAB" w14:textId="54365C85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0D9F39D1" w14:textId="7A4B5C07" w:rsidTr="000A6FA6">
        <w:tc>
          <w:tcPr>
            <w:tcW w:w="4395" w:type="dxa"/>
            <w:vAlign w:val="center"/>
          </w:tcPr>
          <w:p w14:paraId="5996EA16" w14:textId="3AAB6572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automatická optimalizace mA v průběhu skenování</w:t>
            </w:r>
          </w:p>
        </w:tc>
        <w:tc>
          <w:tcPr>
            <w:tcW w:w="1276" w:type="dxa"/>
            <w:vAlign w:val="center"/>
          </w:tcPr>
          <w:p w14:paraId="5DAF6A53" w14:textId="1EA19CFF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81681BD" w14:textId="448846E3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4B2159DF" w14:textId="527BF99D" w:rsidTr="000A6FA6">
        <w:tc>
          <w:tcPr>
            <w:tcW w:w="4395" w:type="dxa"/>
            <w:vAlign w:val="center"/>
          </w:tcPr>
          <w:p w14:paraId="3079C904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automatické nastavení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kV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před skenováním</w:t>
            </w:r>
          </w:p>
        </w:tc>
        <w:tc>
          <w:tcPr>
            <w:tcW w:w="1276" w:type="dxa"/>
            <w:vAlign w:val="center"/>
          </w:tcPr>
          <w:p w14:paraId="5A5FBF01" w14:textId="39109FB4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923E096" w14:textId="3B1453DF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5C346F26" w14:textId="706BD18D" w:rsidTr="000A6FA6">
        <w:tc>
          <w:tcPr>
            <w:tcW w:w="4395" w:type="dxa"/>
            <w:vAlign w:val="center"/>
          </w:tcPr>
          <w:p w14:paraId="59819B6C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automatická tvorba sérií MPR dle orgánových programů</w:t>
            </w:r>
          </w:p>
        </w:tc>
        <w:tc>
          <w:tcPr>
            <w:tcW w:w="1276" w:type="dxa"/>
            <w:vAlign w:val="center"/>
          </w:tcPr>
          <w:p w14:paraId="05285A9B" w14:textId="4DCB97A7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3530030" w14:textId="15E270F3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21D8211E" w14:textId="523B15EA" w:rsidTr="000A6FA6">
        <w:tc>
          <w:tcPr>
            <w:tcW w:w="4395" w:type="dxa"/>
            <w:vAlign w:val="center"/>
          </w:tcPr>
          <w:p w14:paraId="6298FABD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náhledové zobrazení při skenování v reálném čase</w:t>
            </w:r>
          </w:p>
        </w:tc>
        <w:tc>
          <w:tcPr>
            <w:tcW w:w="1276" w:type="dxa"/>
            <w:vAlign w:val="center"/>
          </w:tcPr>
          <w:p w14:paraId="4AFF42C0" w14:textId="1685C4A7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FC4A22D" w14:textId="2B13D313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43E2F8DC" w14:textId="758E6EF6" w:rsidTr="000A6FA6">
        <w:tc>
          <w:tcPr>
            <w:tcW w:w="4395" w:type="dxa"/>
            <w:vAlign w:val="center"/>
          </w:tcPr>
          <w:p w14:paraId="7B7B4A6C" w14:textId="5C5FA738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dedikované vyšetřovací protokoly pro dětské pacienty</w:t>
            </w:r>
          </w:p>
        </w:tc>
        <w:tc>
          <w:tcPr>
            <w:tcW w:w="1276" w:type="dxa"/>
            <w:vAlign w:val="center"/>
          </w:tcPr>
          <w:p w14:paraId="3A884CF6" w14:textId="24D5EC1F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443D2AB" w14:textId="32954D9B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2F58218C" w14:textId="68F5DB56" w:rsidTr="000A6FA6">
        <w:tc>
          <w:tcPr>
            <w:tcW w:w="4395" w:type="dxa"/>
            <w:vAlign w:val="center"/>
          </w:tcPr>
          <w:p w14:paraId="7571F1DA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program optimalizace synchronizace podání kontrastní látky (bolus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tracking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276" w:type="dxa"/>
            <w:vAlign w:val="center"/>
          </w:tcPr>
          <w:p w14:paraId="238E0B09" w14:textId="3DD0369B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AEC5DC4" w14:textId="24CEF4A6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53F7BA0C" w14:textId="18D5F4C8" w:rsidTr="000A6FA6">
        <w:tc>
          <w:tcPr>
            <w:tcW w:w="4395" w:type="dxa"/>
            <w:vAlign w:val="center"/>
          </w:tcPr>
          <w:p w14:paraId="630BBA52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skenování srdce s EKG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triggeringem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včetně možnosti prospektivního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hradlování</w:t>
            </w:r>
            <w:proofErr w:type="spellEnd"/>
          </w:p>
        </w:tc>
        <w:tc>
          <w:tcPr>
            <w:tcW w:w="1276" w:type="dxa"/>
            <w:vAlign w:val="center"/>
          </w:tcPr>
          <w:p w14:paraId="05800FBB" w14:textId="77CBADE0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31C688F" w14:textId="328C46C4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36C36CD6" w14:textId="53E40FDD" w:rsidTr="000A6FA6">
        <w:tc>
          <w:tcPr>
            <w:tcW w:w="4395" w:type="dxa"/>
            <w:vAlign w:val="center"/>
          </w:tcPr>
          <w:p w14:paraId="61A94B87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bookmarkStart w:id="0" w:name="_Hlk5609733"/>
            <w:bookmarkStart w:id="1" w:name="_Hlk5609867"/>
            <w:r w:rsidRPr="004C19C2">
              <w:rPr>
                <w:rFonts w:ascii="Calibri" w:hAnsi="Calibri" w:cs="Calibri"/>
                <w:sz w:val="22"/>
                <w:szCs w:val="22"/>
              </w:rPr>
              <w:t xml:space="preserve">Dedikovaný HW a SW </w:t>
            </w:r>
            <w:bookmarkEnd w:id="0"/>
            <w:r w:rsidRPr="004C19C2">
              <w:rPr>
                <w:rFonts w:ascii="Calibri" w:hAnsi="Calibri" w:cs="Calibri"/>
                <w:sz w:val="22"/>
                <w:szCs w:val="22"/>
              </w:rPr>
              <w:t xml:space="preserve">pro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scan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s duální energií pro tvorbu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perfuzních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map pro hodnocení </w:t>
            </w:r>
            <w:r w:rsidRPr="004C19C2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plicní embolie nebo dedikovaný HW a SW pro subtrakční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scanování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pro tvorbu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perfuzních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map pro hodnocení plicní embolie</w:t>
            </w:r>
          </w:p>
        </w:tc>
        <w:tc>
          <w:tcPr>
            <w:tcW w:w="1276" w:type="dxa"/>
            <w:vAlign w:val="center"/>
          </w:tcPr>
          <w:p w14:paraId="12C00106" w14:textId="5BDA54D9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lastRenderedPageBreak/>
              <w:t>(doplní dodavatel)</w:t>
            </w:r>
          </w:p>
        </w:tc>
        <w:tc>
          <w:tcPr>
            <w:tcW w:w="3969" w:type="dxa"/>
            <w:vAlign w:val="center"/>
          </w:tcPr>
          <w:p w14:paraId="6F4169EC" w14:textId="4A83AB76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7B5500E8" w14:textId="3B897E5E" w:rsidTr="000A6FA6">
        <w:tc>
          <w:tcPr>
            <w:tcW w:w="4395" w:type="dxa"/>
            <w:vAlign w:val="center"/>
          </w:tcPr>
          <w:p w14:paraId="02330BB6" w14:textId="7E3DB71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bookmarkStart w:id="2" w:name="_Hlk5609775"/>
            <w:bookmarkEnd w:id="1"/>
            <w:r w:rsidRPr="004C19C2">
              <w:rPr>
                <w:rFonts w:ascii="Calibri" w:hAnsi="Calibri" w:cs="Calibri"/>
                <w:sz w:val="22"/>
                <w:szCs w:val="22"/>
              </w:rPr>
              <w:t xml:space="preserve">Dedikovaný SW a HW pro </w:t>
            </w:r>
            <w:bookmarkEnd w:id="2"/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scan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s duální energií pro odstranění kostí, kalcifikací, či stentů v tepnách nebo SW a HW pro subtrakční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scanování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pro odstranění kostí, kalcifikací, či stentů v tepnách</w:t>
            </w:r>
          </w:p>
        </w:tc>
        <w:tc>
          <w:tcPr>
            <w:tcW w:w="1276" w:type="dxa"/>
            <w:vAlign w:val="center"/>
          </w:tcPr>
          <w:p w14:paraId="30386F71" w14:textId="61F5E704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4C1AAE6" w14:textId="3855BB0A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2903F516" w14:textId="34C60FB9" w:rsidTr="000A6FA6">
        <w:tc>
          <w:tcPr>
            <w:tcW w:w="4395" w:type="dxa"/>
            <w:vAlign w:val="center"/>
          </w:tcPr>
          <w:p w14:paraId="0710C28B" w14:textId="77777777" w:rsidR="00F308E1" w:rsidRPr="004C19C2" w:rsidRDefault="00F308E1" w:rsidP="00F308E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nejmodernější iterativní rekonstrukce (ASIR-V, IMR, AIDR3D ENHANCED, ADMIRE)</w:t>
            </w:r>
          </w:p>
        </w:tc>
        <w:tc>
          <w:tcPr>
            <w:tcW w:w="1276" w:type="dxa"/>
            <w:vAlign w:val="center"/>
          </w:tcPr>
          <w:p w14:paraId="3471F3DA" w14:textId="31AC6AA8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D5601B4" w14:textId="4BF53B0F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3DE6C92F" w14:textId="578C1388" w:rsidTr="000A6FA6">
        <w:tc>
          <w:tcPr>
            <w:tcW w:w="4395" w:type="dxa"/>
            <w:vAlign w:val="center"/>
          </w:tcPr>
          <w:p w14:paraId="17DE1560" w14:textId="681EEF26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rekonstrukční rychlost obrazu iterativní metodou z RAW dat (ASIR-V, IMR, AIDR3D ENHANCED, ADMIRE) min. </w:t>
            </w:r>
            <w:r>
              <w:rPr>
                <w:rFonts w:ascii="Calibri" w:hAnsi="Calibri" w:cs="Calibri"/>
                <w:sz w:val="22"/>
                <w:szCs w:val="22"/>
              </w:rPr>
              <w:t>25</w:t>
            </w:r>
            <w:r w:rsidRPr="004C19C2">
              <w:rPr>
                <w:rFonts w:ascii="Calibri" w:hAnsi="Calibri" w:cs="Calibri"/>
                <w:sz w:val="22"/>
                <w:szCs w:val="22"/>
              </w:rPr>
              <w:t xml:space="preserve"> obr./s </w:t>
            </w:r>
          </w:p>
        </w:tc>
        <w:tc>
          <w:tcPr>
            <w:tcW w:w="1276" w:type="dxa"/>
            <w:vAlign w:val="center"/>
          </w:tcPr>
          <w:p w14:paraId="545A356D" w14:textId="3E847F94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3D62AA3" w14:textId="19E792C8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58F46684" w14:textId="3A2E8E13" w:rsidTr="000A6FA6">
        <w:tc>
          <w:tcPr>
            <w:tcW w:w="4395" w:type="dxa"/>
            <w:vAlign w:val="center"/>
          </w:tcPr>
          <w:p w14:paraId="59C0EA96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Možnost importu pacientských dat z RIS/HIS (DICOM Modality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Worklist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) a funkce DICOM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Storage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Query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Retrieve</w:t>
            </w:r>
            <w:proofErr w:type="spellEnd"/>
          </w:p>
        </w:tc>
        <w:tc>
          <w:tcPr>
            <w:tcW w:w="1276" w:type="dxa"/>
            <w:vAlign w:val="center"/>
          </w:tcPr>
          <w:p w14:paraId="2A8EF460" w14:textId="7C1F34B7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70D4718" w14:textId="63F6BE72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E24F4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2F3D6EFF" w14:textId="436D358A" w:rsidTr="000A6FA6">
        <w:tc>
          <w:tcPr>
            <w:tcW w:w="4395" w:type="dxa"/>
            <w:vAlign w:val="center"/>
          </w:tcPr>
          <w:p w14:paraId="330DB09E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Software pro odstranění metalických artefaktů (O-MAR,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iMAR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, SEMAR,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SmartMAR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)</w:t>
            </w:r>
          </w:p>
        </w:tc>
        <w:tc>
          <w:tcPr>
            <w:tcW w:w="1276" w:type="dxa"/>
            <w:vAlign w:val="center"/>
          </w:tcPr>
          <w:p w14:paraId="7DC43041" w14:textId="2F6A27F9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FABD675" w14:textId="669F2B7D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1360B4CC" w14:textId="0E4F32DB" w:rsidTr="000A6FA6">
        <w:tc>
          <w:tcPr>
            <w:tcW w:w="4395" w:type="dxa"/>
            <w:vAlign w:val="center"/>
          </w:tcPr>
          <w:p w14:paraId="62D7FF0E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SW pro rekonstrukce 2D, 3D, MPR, MPR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curved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, MPR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thick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, MIP,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minIP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>, VRT</w:t>
            </w:r>
            <w:r w:rsidRPr="004C19C2">
              <w:rPr>
                <w:rFonts w:ascii="Calibri" w:hAnsi="Calibri" w:cs="Calibri"/>
                <w:sz w:val="22"/>
                <w:szCs w:val="22"/>
              </w:rPr>
              <w:tab/>
            </w:r>
          </w:p>
        </w:tc>
        <w:tc>
          <w:tcPr>
            <w:tcW w:w="1276" w:type="dxa"/>
            <w:vAlign w:val="center"/>
          </w:tcPr>
          <w:p w14:paraId="391EBADD" w14:textId="168C3814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F5EA1B3" w14:textId="0354408B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517FA7E9" w14:textId="3C6E14F6" w:rsidTr="000A6FA6">
        <w:tc>
          <w:tcPr>
            <w:tcW w:w="4395" w:type="dxa"/>
            <w:vAlign w:val="center"/>
          </w:tcPr>
          <w:p w14:paraId="0004C17E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SW pro automatické odstraňování kostí</w:t>
            </w:r>
            <w:r w:rsidRPr="004C19C2">
              <w:rPr>
                <w:rFonts w:ascii="Calibri" w:hAnsi="Calibri" w:cs="Calibri"/>
                <w:sz w:val="22"/>
                <w:szCs w:val="22"/>
              </w:rPr>
              <w:tab/>
            </w:r>
          </w:p>
        </w:tc>
        <w:tc>
          <w:tcPr>
            <w:tcW w:w="1276" w:type="dxa"/>
            <w:vAlign w:val="center"/>
          </w:tcPr>
          <w:p w14:paraId="1A1B356A" w14:textId="1C5008B9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626FF66" w14:textId="523CB7B6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657BBA12" w14:textId="0120EAB0" w:rsidTr="000A6FA6">
        <w:tc>
          <w:tcPr>
            <w:tcW w:w="4395" w:type="dxa"/>
            <w:vAlign w:val="center"/>
          </w:tcPr>
          <w:p w14:paraId="295964C6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Archivační jednotka CD/DVD       </w:t>
            </w:r>
          </w:p>
        </w:tc>
        <w:tc>
          <w:tcPr>
            <w:tcW w:w="1276" w:type="dxa"/>
            <w:vAlign w:val="center"/>
          </w:tcPr>
          <w:p w14:paraId="55413B6C" w14:textId="456B5030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6D8145D" w14:textId="7E60A931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107B01CD" w14:textId="0A9216FF" w:rsidTr="000A6FA6">
        <w:tc>
          <w:tcPr>
            <w:tcW w:w="4395" w:type="dxa"/>
            <w:vAlign w:val="center"/>
          </w:tcPr>
          <w:p w14:paraId="569E42F1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Zálohování systému pomocí UPS s min. délkou zálohy 15 minut</w:t>
            </w:r>
          </w:p>
        </w:tc>
        <w:tc>
          <w:tcPr>
            <w:tcW w:w="1276" w:type="dxa"/>
            <w:vAlign w:val="center"/>
          </w:tcPr>
          <w:p w14:paraId="62FFF3D4" w14:textId="40F01702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188E019" w14:textId="5D47B91B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6D1C45" w14:paraId="4E58A453" w14:textId="1B09E00C" w:rsidTr="000A6FA6">
        <w:tc>
          <w:tcPr>
            <w:tcW w:w="4395" w:type="dxa"/>
            <w:vAlign w:val="center"/>
          </w:tcPr>
          <w:p w14:paraId="48988AAD" w14:textId="28A5855C" w:rsidR="00F308E1" w:rsidRPr="00211EB1" w:rsidRDefault="00F308E1" w:rsidP="00F308E1">
            <w:pPr>
              <w:pStyle w:val="Nadpis1"/>
              <w:outlineLvl w:val="0"/>
              <w:rPr>
                <w:rFonts w:ascii="Calibri" w:hAnsi="Calibri" w:cs="Calibri"/>
                <w:b w:val="0"/>
                <w:bCs w:val="0"/>
                <w:sz w:val="24"/>
                <w:szCs w:val="24"/>
              </w:rPr>
            </w:pPr>
            <w:r w:rsidRPr="00211EB1">
              <w:rPr>
                <w:rFonts w:ascii="Calibri" w:hAnsi="Calibri" w:cs="Calibri"/>
                <w:b w:val="0"/>
                <w:bCs w:val="0"/>
                <w:sz w:val="24"/>
                <w:szCs w:val="24"/>
              </w:rPr>
              <w:t>Diagnostická pracovní stanice – 1 ks (lze nahradit další pracovní stanicí, ale totožných parametrů)</w:t>
            </w:r>
          </w:p>
        </w:tc>
        <w:tc>
          <w:tcPr>
            <w:tcW w:w="1276" w:type="dxa"/>
            <w:vAlign w:val="center"/>
          </w:tcPr>
          <w:p w14:paraId="1F0CEFCF" w14:textId="55AF6BD6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4E4F257" w14:textId="239527D6" w:rsidR="00F308E1" w:rsidRPr="006D1C45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986797" w14:paraId="6747CF4A" w14:textId="3E31E679" w:rsidTr="000A6FA6">
        <w:tc>
          <w:tcPr>
            <w:tcW w:w="4395" w:type="dxa"/>
            <w:vAlign w:val="center"/>
          </w:tcPr>
          <w:p w14:paraId="1DBFEF30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diagnostický monitor min. 19“ </w:t>
            </w:r>
          </w:p>
        </w:tc>
        <w:tc>
          <w:tcPr>
            <w:tcW w:w="1276" w:type="dxa"/>
            <w:vAlign w:val="center"/>
          </w:tcPr>
          <w:p w14:paraId="1446408D" w14:textId="45C8CEDA" w:rsidR="00F308E1" w:rsidRPr="00986797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B6374E5" w14:textId="2C260D37" w:rsidR="00F308E1" w:rsidRPr="00986797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986797" w14:paraId="0F52C37E" w14:textId="51882CDD" w:rsidTr="000A6FA6">
        <w:tc>
          <w:tcPr>
            <w:tcW w:w="4395" w:type="dxa"/>
            <w:vAlign w:val="center"/>
          </w:tcPr>
          <w:p w14:paraId="48E83554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operační paměť RAM - min. 32 GB</w:t>
            </w:r>
          </w:p>
        </w:tc>
        <w:tc>
          <w:tcPr>
            <w:tcW w:w="1276" w:type="dxa"/>
            <w:vAlign w:val="center"/>
          </w:tcPr>
          <w:p w14:paraId="0609CBEB" w14:textId="43B4606E" w:rsidR="00F308E1" w:rsidRPr="00986797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02DF28C" w14:textId="4AD5D3F7" w:rsidR="00F308E1" w:rsidRPr="00986797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986797" w14:paraId="432715DD" w14:textId="2DBEE404" w:rsidTr="000A6FA6">
        <w:tc>
          <w:tcPr>
            <w:tcW w:w="4395" w:type="dxa"/>
            <w:vAlign w:val="center"/>
          </w:tcPr>
          <w:p w14:paraId="7522626E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úložná kapacita pro RAW data – min. 500 GB</w:t>
            </w:r>
          </w:p>
        </w:tc>
        <w:tc>
          <w:tcPr>
            <w:tcW w:w="1276" w:type="dxa"/>
            <w:vAlign w:val="center"/>
          </w:tcPr>
          <w:p w14:paraId="07B2668F" w14:textId="79E430A0" w:rsidR="00F308E1" w:rsidRPr="00986797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F3E2A60" w14:textId="08319488" w:rsidR="00F308E1" w:rsidRPr="00986797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986797" w14:paraId="0D212E29" w14:textId="5EEC4BD6" w:rsidTr="000A6FA6">
        <w:tc>
          <w:tcPr>
            <w:tcW w:w="4395" w:type="dxa"/>
            <w:vAlign w:val="center"/>
          </w:tcPr>
          <w:p w14:paraId="4D7E9B85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2D, MPR, MPR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curved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, MPR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thick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, MIP,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minIP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>, VRT</w:t>
            </w:r>
            <w:r w:rsidRPr="004C19C2">
              <w:rPr>
                <w:rFonts w:ascii="Calibri" w:hAnsi="Calibri" w:cs="Calibri"/>
                <w:sz w:val="22"/>
                <w:szCs w:val="22"/>
              </w:rPr>
              <w:tab/>
            </w:r>
            <w:r w:rsidRPr="004C19C2">
              <w:rPr>
                <w:rFonts w:ascii="Calibri" w:hAnsi="Calibri" w:cs="Calibri"/>
                <w:sz w:val="22"/>
                <w:szCs w:val="22"/>
              </w:rPr>
              <w:tab/>
            </w:r>
            <w:r w:rsidRPr="004C19C2">
              <w:rPr>
                <w:rFonts w:ascii="Calibri" w:hAnsi="Calibri" w:cs="Calibri"/>
                <w:sz w:val="22"/>
                <w:szCs w:val="22"/>
              </w:rPr>
              <w:tab/>
            </w:r>
            <w:r w:rsidRPr="004C19C2">
              <w:rPr>
                <w:rFonts w:ascii="Calibri" w:hAnsi="Calibri" w:cs="Calibri"/>
                <w:sz w:val="22"/>
                <w:szCs w:val="22"/>
              </w:rPr>
              <w:tab/>
            </w:r>
          </w:p>
        </w:tc>
        <w:tc>
          <w:tcPr>
            <w:tcW w:w="1276" w:type="dxa"/>
            <w:vAlign w:val="center"/>
          </w:tcPr>
          <w:p w14:paraId="5F67D5AF" w14:textId="422A7411" w:rsidR="00F308E1" w:rsidRPr="00986797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A263BF7" w14:textId="711BEB29" w:rsidR="00F308E1" w:rsidRPr="00986797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986797" w14:paraId="60313FB6" w14:textId="17D749CD" w:rsidTr="000A6FA6">
        <w:tc>
          <w:tcPr>
            <w:tcW w:w="4395" w:type="dxa"/>
            <w:vAlign w:val="center"/>
          </w:tcPr>
          <w:p w14:paraId="4CF4A380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SW pro automatické odstraňování kostí</w:t>
            </w:r>
            <w:r w:rsidRPr="004C19C2">
              <w:rPr>
                <w:rFonts w:ascii="Calibri" w:hAnsi="Calibri" w:cs="Calibri"/>
                <w:sz w:val="22"/>
                <w:szCs w:val="22"/>
              </w:rPr>
              <w:tab/>
            </w:r>
          </w:p>
        </w:tc>
        <w:tc>
          <w:tcPr>
            <w:tcW w:w="1276" w:type="dxa"/>
            <w:vAlign w:val="center"/>
          </w:tcPr>
          <w:p w14:paraId="4548E5BE" w14:textId="71B39973" w:rsidR="00F308E1" w:rsidRPr="00986797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936F37F" w14:textId="57198838" w:rsidR="00F308E1" w:rsidRPr="00986797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986797" w14:paraId="548B94A3" w14:textId="0C28278E" w:rsidTr="000A6FA6">
        <w:tc>
          <w:tcPr>
            <w:tcW w:w="4395" w:type="dxa"/>
            <w:vAlign w:val="center"/>
          </w:tcPr>
          <w:p w14:paraId="5C661DA1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Dicom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Storage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Print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>, Q/R</w:t>
            </w:r>
          </w:p>
        </w:tc>
        <w:tc>
          <w:tcPr>
            <w:tcW w:w="1276" w:type="dxa"/>
            <w:vAlign w:val="center"/>
          </w:tcPr>
          <w:p w14:paraId="2E3380C0" w14:textId="1212B27D" w:rsidR="00F308E1" w:rsidRPr="00986797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B8232F2" w14:textId="098B9DCB" w:rsidR="00F308E1" w:rsidRPr="00986797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986797" w14:paraId="58893A92" w14:textId="4CE96F3D" w:rsidTr="000A6FA6">
        <w:tc>
          <w:tcPr>
            <w:tcW w:w="4395" w:type="dxa"/>
            <w:vAlign w:val="center"/>
          </w:tcPr>
          <w:p w14:paraId="09D20151" w14:textId="77777777" w:rsidR="00F308E1" w:rsidRPr="004C19C2" w:rsidRDefault="00F308E1" w:rsidP="00F308E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Dedikovaný HW a SW pro hodnocení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scanu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s duální energií pro tvorbu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perfuzních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map pro hodnocení plicní embolie nebo dedikovaný HW a SW pro hodnocení subtrakčního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scanování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C19C2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pro tvorbu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perfuzních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map pro hodnocení plicní embolie</w:t>
            </w:r>
          </w:p>
        </w:tc>
        <w:tc>
          <w:tcPr>
            <w:tcW w:w="1276" w:type="dxa"/>
            <w:vAlign w:val="center"/>
          </w:tcPr>
          <w:p w14:paraId="71D480A6" w14:textId="7256137D" w:rsidR="00F308E1" w:rsidRPr="00986797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lastRenderedPageBreak/>
              <w:t>(doplní dodavatel)</w:t>
            </w:r>
          </w:p>
        </w:tc>
        <w:tc>
          <w:tcPr>
            <w:tcW w:w="3969" w:type="dxa"/>
            <w:vAlign w:val="center"/>
          </w:tcPr>
          <w:p w14:paraId="325D64C8" w14:textId="4C31393B" w:rsidR="00F308E1" w:rsidRPr="00986797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986797" w14:paraId="37B3A884" w14:textId="43F01C88" w:rsidTr="000A6FA6">
        <w:tc>
          <w:tcPr>
            <w:tcW w:w="4395" w:type="dxa"/>
            <w:vAlign w:val="center"/>
          </w:tcPr>
          <w:p w14:paraId="2398CB15" w14:textId="77777777" w:rsidR="00F308E1" w:rsidRPr="004C19C2" w:rsidRDefault="00F308E1" w:rsidP="00F308E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Dedikovaný SW a HW pro hodnocení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scanu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s duální energií pro odstranění kostí, kalcifikací, či stentů v tepnách nebo SW a HW pro hodnocení subtrakčního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scanování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pro odstranění kostí, kalcifikací, či stentů v tepnách</w:t>
            </w:r>
          </w:p>
        </w:tc>
        <w:tc>
          <w:tcPr>
            <w:tcW w:w="1276" w:type="dxa"/>
            <w:vAlign w:val="center"/>
          </w:tcPr>
          <w:p w14:paraId="5508E02F" w14:textId="6B369772" w:rsidR="00F308E1" w:rsidRPr="00986797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D835902" w14:textId="176D6706" w:rsidR="00F308E1" w:rsidRPr="00986797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986797" w14:paraId="5BCB27F5" w14:textId="62FA8621" w:rsidTr="000A6FA6">
        <w:tc>
          <w:tcPr>
            <w:tcW w:w="4395" w:type="dxa"/>
            <w:vAlign w:val="center"/>
          </w:tcPr>
          <w:p w14:paraId="2AA82DBF" w14:textId="4EEDCD79" w:rsidR="00F308E1" w:rsidRPr="00380D92" w:rsidRDefault="00F308E1" w:rsidP="00F308E1">
            <w:pPr>
              <w:pStyle w:val="Nadpis2"/>
              <w:outlineLvl w:val="1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380D92">
              <w:rPr>
                <w:rFonts w:ascii="Calibri" w:hAnsi="Calibri" w:cs="Calibri"/>
                <w:sz w:val="24"/>
                <w:szCs w:val="24"/>
              </w:rPr>
              <w:t>Multimodalitní</w:t>
            </w:r>
            <w:proofErr w:type="spellEnd"/>
            <w:r w:rsidRPr="00380D92">
              <w:rPr>
                <w:rFonts w:ascii="Calibri" w:hAnsi="Calibri" w:cs="Calibri"/>
                <w:sz w:val="24"/>
                <w:szCs w:val="24"/>
              </w:rPr>
              <w:t xml:space="preserve"> nezávislý serverový portál</w:t>
            </w:r>
          </w:p>
        </w:tc>
        <w:tc>
          <w:tcPr>
            <w:tcW w:w="1276" w:type="dxa"/>
            <w:vAlign w:val="center"/>
          </w:tcPr>
          <w:p w14:paraId="10EFD500" w14:textId="285CE621" w:rsidR="00F308E1" w:rsidRPr="00986797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FF8891D" w14:textId="5B161BCF" w:rsidR="00F308E1" w:rsidRPr="00986797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331331" w14:paraId="12D17BEE" w14:textId="3CB0F14E" w:rsidTr="000A6FA6">
        <w:tc>
          <w:tcPr>
            <w:tcW w:w="4395" w:type="dxa"/>
            <w:vAlign w:val="center"/>
          </w:tcPr>
          <w:p w14:paraId="7910C138" w14:textId="13DE93BC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možnost min. 5 pracovních míst a min. 3 současně pracujících uživatelů</w:t>
            </w:r>
          </w:p>
        </w:tc>
        <w:tc>
          <w:tcPr>
            <w:tcW w:w="1276" w:type="dxa"/>
            <w:vAlign w:val="center"/>
          </w:tcPr>
          <w:p w14:paraId="51D67486" w14:textId="0EF54141" w:rsidR="00F308E1" w:rsidRPr="00331331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B261A05" w14:textId="7A35AABD" w:rsidR="00F308E1" w:rsidRPr="00331331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331331" w14:paraId="5DCA99FF" w14:textId="2FC1261B" w:rsidTr="000A6FA6">
        <w:tc>
          <w:tcPr>
            <w:tcW w:w="4395" w:type="dxa"/>
            <w:vAlign w:val="center"/>
          </w:tcPr>
          <w:p w14:paraId="098C133C" w14:textId="44C48218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konfigurace pro server:</w:t>
            </w:r>
            <w:r w:rsidRPr="004C19C2">
              <w:rPr>
                <w:rFonts w:ascii="Calibri" w:hAnsi="Calibri" w:cs="Calibri"/>
                <w:sz w:val="22"/>
                <w:szCs w:val="22"/>
              </w:rPr>
              <w:tab/>
              <w:t>operační paměť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C19C2">
              <w:rPr>
                <w:rFonts w:ascii="Calibri" w:hAnsi="Calibri" w:cs="Calibri"/>
                <w:sz w:val="22"/>
                <w:szCs w:val="22"/>
              </w:rPr>
              <w:t>min. 64 GB, kapacita HDD min. 3 TB</w:t>
            </w:r>
          </w:p>
        </w:tc>
        <w:tc>
          <w:tcPr>
            <w:tcW w:w="1276" w:type="dxa"/>
            <w:vAlign w:val="center"/>
          </w:tcPr>
          <w:p w14:paraId="7C3F152A" w14:textId="71D5161B" w:rsidR="00F308E1" w:rsidRPr="00331331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FDFB00E" w14:textId="77E40CFE" w:rsidR="00F308E1" w:rsidRPr="00331331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331331" w14:paraId="03329D79" w14:textId="6371BF2F" w:rsidTr="000A6FA6">
        <w:tc>
          <w:tcPr>
            <w:tcW w:w="4395" w:type="dxa"/>
            <w:vAlign w:val="center"/>
          </w:tcPr>
          <w:p w14:paraId="5460087E" w14:textId="4F4B264B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Kompletní postprocessing-2D, 3D, MPR, MPR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curved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, MPR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thick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, MIP,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minIP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>, VRT</w:t>
            </w:r>
          </w:p>
        </w:tc>
        <w:tc>
          <w:tcPr>
            <w:tcW w:w="1276" w:type="dxa"/>
            <w:vAlign w:val="center"/>
          </w:tcPr>
          <w:p w14:paraId="3AF17D92" w14:textId="16BDEC31" w:rsidR="00F308E1" w:rsidRPr="00331331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DC04D76" w14:textId="02D361B1" w:rsidR="00F308E1" w:rsidRPr="00331331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331331" w14:paraId="0BF7011D" w14:textId="7568641B" w:rsidTr="000A6FA6">
        <w:tc>
          <w:tcPr>
            <w:tcW w:w="4395" w:type="dxa"/>
            <w:vAlign w:val="center"/>
          </w:tcPr>
          <w:p w14:paraId="47CFDA50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SW pro automatické odstraňování kostí</w:t>
            </w:r>
            <w:r w:rsidRPr="004C19C2">
              <w:rPr>
                <w:rFonts w:ascii="Calibri" w:hAnsi="Calibri" w:cs="Calibri"/>
                <w:sz w:val="22"/>
                <w:szCs w:val="22"/>
              </w:rPr>
              <w:tab/>
            </w:r>
          </w:p>
        </w:tc>
        <w:tc>
          <w:tcPr>
            <w:tcW w:w="1276" w:type="dxa"/>
            <w:vAlign w:val="center"/>
          </w:tcPr>
          <w:p w14:paraId="7052572B" w14:textId="0F1ADA50" w:rsidR="00F308E1" w:rsidRPr="00331331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0D56182" w14:textId="025768B2" w:rsidR="00F308E1" w:rsidRPr="00331331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331331" w14:paraId="7A8D88E9" w14:textId="550AA240" w:rsidTr="000A6FA6">
        <w:tc>
          <w:tcPr>
            <w:tcW w:w="4395" w:type="dxa"/>
            <w:vAlign w:val="center"/>
          </w:tcPr>
          <w:p w14:paraId="1DF27C0C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virtuální kolonoskopie včetně automatické analýzy polypů, automatické subtrakce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faecal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tagging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>, virtuální disekce</w:t>
            </w:r>
          </w:p>
        </w:tc>
        <w:tc>
          <w:tcPr>
            <w:tcW w:w="1276" w:type="dxa"/>
            <w:vAlign w:val="center"/>
          </w:tcPr>
          <w:p w14:paraId="37489362" w14:textId="1435DF9E" w:rsidR="00F308E1" w:rsidRPr="00331331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3FF4BEB" w14:textId="6E581A47" w:rsidR="00F308E1" w:rsidRPr="00331331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331331" w14:paraId="4524343D" w14:textId="4410219B" w:rsidTr="000A6FA6">
        <w:tc>
          <w:tcPr>
            <w:tcW w:w="4395" w:type="dxa"/>
            <w:vAlign w:val="center"/>
          </w:tcPr>
          <w:p w14:paraId="22CA4776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CT angiografie včetně možnosti automatické subtrakce skeletu CT-DSA, zahrnující možnosti automatické vaskulární analýzy a kvantifikace stenóz,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curved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reconstruction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, plánování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endovaskulárních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výkonů (tj. automatické trasování středu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lumina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276" w:type="dxa"/>
            <w:vAlign w:val="center"/>
          </w:tcPr>
          <w:p w14:paraId="33CBD2AA" w14:textId="71D07ED8" w:rsidR="00F308E1" w:rsidRPr="00331331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9E609BB" w14:textId="44F50DAC" w:rsidR="00F308E1" w:rsidRPr="00331331" w:rsidRDefault="00F308E1" w:rsidP="00F308E1">
            <w:pPr>
              <w:jc w:val="center"/>
              <w:rPr>
                <w:sz w:val="22"/>
                <w:szCs w:val="22"/>
              </w:rPr>
            </w:pPr>
            <w:r w:rsidRPr="002D75F8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331331" w14:paraId="02AC2CEA" w14:textId="49101D48" w:rsidTr="000A6FA6">
        <w:tc>
          <w:tcPr>
            <w:tcW w:w="4395" w:type="dxa"/>
            <w:vAlign w:val="center"/>
          </w:tcPr>
          <w:p w14:paraId="18F4CEBF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software pro hodnocení vyšetření srdce –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Calcium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Score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>, věnčitých tepen a pro funkční analýzu srdce</w:t>
            </w:r>
          </w:p>
        </w:tc>
        <w:tc>
          <w:tcPr>
            <w:tcW w:w="1276" w:type="dxa"/>
            <w:vAlign w:val="center"/>
          </w:tcPr>
          <w:p w14:paraId="792962A2" w14:textId="20288A31" w:rsidR="00F308E1" w:rsidRPr="00331331" w:rsidRDefault="00F308E1" w:rsidP="00F308E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A401E8A" w14:textId="66282B81" w:rsidR="00F308E1" w:rsidRPr="00331331" w:rsidRDefault="00F308E1" w:rsidP="00F308E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331331" w14:paraId="19E9217F" w14:textId="58E03D44" w:rsidTr="000A6FA6">
        <w:tc>
          <w:tcPr>
            <w:tcW w:w="4395" w:type="dxa"/>
            <w:vAlign w:val="center"/>
          </w:tcPr>
          <w:p w14:paraId="2243B0FA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volumové 3D kalkulace (objem, povrch)</w:t>
            </w:r>
          </w:p>
        </w:tc>
        <w:tc>
          <w:tcPr>
            <w:tcW w:w="1276" w:type="dxa"/>
            <w:vAlign w:val="center"/>
          </w:tcPr>
          <w:p w14:paraId="4C6BEE4C" w14:textId="4E4A421B" w:rsidR="00F308E1" w:rsidRPr="00331331" w:rsidRDefault="00F308E1" w:rsidP="00F308E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D9B4F31" w14:textId="2E19D98B" w:rsidR="00F308E1" w:rsidRPr="00331331" w:rsidRDefault="00F308E1" w:rsidP="00F308E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331331" w14:paraId="3ED27C59" w14:textId="3A39DD73" w:rsidTr="000A6FA6">
        <w:tc>
          <w:tcPr>
            <w:tcW w:w="4395" w:type="dxa"/>
            <w:vAlign w:val="center"/>
          </w:tcPr>
          <w:p w14:paraId="1FB6B1DF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segmentace a analýza plicních uzlů včetně automatického srovnání změny velikosti lézí v čase</w:t>
            </w:r>
          </w:p>
        </w:tc>
        <w:tc>
          <w:tcPr>
            <w:tcW w:w="1276" w:type="dxa"/>
            <w:vAlign w:val="center"/>
          </w:tcPr>
          <w:p w14:paraId="508A50A0" w14:textId="11D6EA84" w:rsidR="00F308E1" w:rsidRPr="00331331" w:rsidRDefault="00F308E1" w:rsidP="00F308E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8F145AA" w14:textId="30BB6FA1" w:rsidR="00F308E1" w:rsidRPr="00331331" w:rsidRDefault="00F308E1" w:rsidP="00F308E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331331" w14:paraId="118C4C6C" w14:textId="3B0A7023" w:rsidTr="000A6FA6">
        <w:tc>
          <w:tcPr>
            <w:tcW w:w="4395" w:type="dxa"/>
            <w:vAlign w:val="center"/>
          </w:tcPr>
          <w:p w14:paraId="2BF92EFC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objemová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perfuze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pro mozek včetně korekce pohybu, s automatickou analýzou objemu infarktu a ischemií ohrožené tkáně v objemu minimálně 8 cm</w:t>
            </w:r>
          </w:p>
        </w:tc>
        <w:tc>
          <w:tcPr>
            <w:tcW w:w="1276" w:type="dxa"/>
            <w:vAlign w:val="center"/>
          </w:tcPr>
          <w:p w14:paraId="79E35D02" w14:textId="7CEF8239" w:rsidR="00F308E1" w:rsidRPr="00331331" w:rsidRDefault="00F308E1" w:rsidP="00F308E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A7CBF57" w14:textId="21B64DEE" w:rsidR="00F308E1" w:rsidRPr="00331331" w:rsidRDefault="00F308E1" w:rsidP="00F308E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331331" w14:paraId="4CDAA4C6" w14:textId="3EC5312A" w:rsidTr="000A6FA6">
        <w:tc>
          <w:tcPr>
            <w:tcW w:w="4395" w:type="dxa"/>
            <w:vAlign w:val="center"/>
          </w:tcPr>
          <w:p w14:paraId="4E5C7AAA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4D DSA pro mozkovou angiografii</w:t>
            </w:r>
          </w:p>
        </w:tc>
        <w:tc>
          <w:tcPr>
            <w:tcW w:w="1276" w:type="dxa"/>
            <w:vAlign w:val="center"/>
          </w:tcPr>
          <w:p w14:paraId="5BA7EF8D" w14:textId="0B63AE5C" w:rsidR="00F308E1" w:rsidRPr="00331331" w:rsidRDefault="00F308E1" w:rsidP="00F308E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DFBF9D1" w14:textId="69D86027" w:rsidR="00F308E1" w:rsidRPr="00331331" w:rsidRDefault="00F308E1" w:rsidP="00F308E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331331" w14:paraId="66E2FA34" w14:textId="36AB8D6F" w:rsidTr="000A6FA6">
        <w:tc>
          <w:tcPr>
            <w:tcW w:w="4395" w:type="dxa"/>
            <w:vAlign w:val="center"/>
          </w:tcPr>
          <w:p w14:paraId="7AF011AC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Dicom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Storage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Print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>, Q/R</w:t>
            </w:r>
          </w:p>
        </w:tc>
        <w:tc>
          <w:tcPr>
            <w:tcW w:w="1276" w:type="dxa"/>
            <w:vAlign w:val="center"/>
          </w:tcPr>
          <w:p w14:paraId="490A7E8A" w14:textId="0A24B766" w:rsidR="00F308E1" w:rsidRPr="00331331" w:rsidRDefault="00F308E1" w:rsidP="00F308E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E5DB23D" w14:textId="2CED96F4" w:rsidR="00F308E1" w:rsidRPr="00331331" w:rsidRDefault="00F308E1" w:rsidP="00F308E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331331" w14:paraId="66328E4A" w14:textId="1B8BC2FA" w:rsidTr="000A6FA6">
        <w:tc>
          <w:tcPr>
            <w:tcW w:w="4395" w:type="dxa"/>
            <w:vAlign w:val="center"/>
          </w:tcPr>
          <w:p w14:paraId="2CA58D82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dodání min. 4 pracovních stanic pro práci s portálovým serverem vybavených pro každou stanici:</w:t>
            </w:r>
          </w:p>
        </w:tc>
        <w:tc>
          <w:tcPr>
            <w:tcW w:w="1276" w:type="dxa"/>
            <w:vAlign w:val="center"/>
          </w:tcPr>
          <w:p w14:paraId="0AA47B85" w14:textId="3D9C6B78" w:rsidR="00F308E1" w:rsidRPr="00331331" w:rsidRDefault="00F308E1" w:rsidP="00F308E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BC3AB30" w14:textId="31C4DFDD" w:rsidR="00F308E1" w:rsidRPr="00331331" w:rsidRDefault="00F308E1" w:rsidP="00F308E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331331" w14:paraId="04EAE2E6" w14:textId="7C8B3D61" w:rsidTr="000A6FA6">
        <w:tc>
          <w:tcPr>
            <w:tcW w:w="4395" w:type="dxa"/>
            <w:vAlign w:val="center"/>
          </w:tcPr>
          <w:p w14:paraId="3C899376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1x monitor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vysokokontrastní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velikost min. 27“ </w:t>
            </w:r>
          </w:p>
        </w:tc>
        <w:tc>
          <w:tcPr>
            <w:tcW w:w="1276" w:type="dxa"/>
            <w:vAlign w:val="center"/>
          </w:tcPr>
          <w:p w14:paraId="5EA858DB" w14:textId="34D3A2E7" w:rsidR="00F308E1" w:rsidRPr="00331331" w:rsidRDefault="00F308E1" w:rsidP="00F308E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4BEB67E" w14:textId="68CCF73A" w:rsidR="00F308E1" w:rsidRPr="00331331" w:rsidRDefault="00F308E1" w:rsidP="00F308E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331331" w14:paraId="5D45A7AF" w14:textId="236BA3D1" w:rsidTr="000A6FA6">
        <w:tc>
          <w:tcPr>
            <w:tcW w:w="4395" w:type="dxa"/>
            <w:vAlign w:val="center"/>
          </w:tcPr>
          <w:p w14:paraId="420F3A8A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1x NIS LCD monitor min. 19“</w:t>
            </w:r>
          </w:p>
        </w:tc>
        <w:tc>
          <w:tcPr>
            <w:tcW w:w="1276" w:type="dxa"/>
            <w:vAlign w:val="center"/>
          </w:tcPr>
          <w:p w14:paraId="04B337CF" w14:textId="361D3642" w:rsidR="00F308E1" w:rsidRPr="00331331" w:rsidRDefault="00F308E1" w:rsidP="00F308E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3784A8F" w14:textId="1A355306" w:rsidR="00F308E1" w:rsidRPr="00331331" w:rsidRDefault="00F308E1" w:rsidP="00F308E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331331" w14:paraId="11762BA8" w14:textId="68D154A5" w:rsidTr="000A6FA6">
        <w:tc>
          <w:tcPr>
            <w:tcW w:w="4395" w:type="dxa"/>
            <w:vAlign w:val="center"/>
          </w:tcPr>
          <w:p w14:paraId="35F9725F" w14:textId="56068C5B" w:rsidR="00F308E1" w:rsidRPr="00380D92" w:rsidRDefault="00F308E1" w:rsidP="00F308E1">
            <w:pPr>
              <w:rPr>
                <w:rFonts w:ascii="Calibri" w:hAnsi="Calibri" w:cs="Calibri"/>
                <w:b/>
                <w:bCs/>
              </w:rPr>
            </w:pPr>
            <w:r w:rsidRPr="00380D92">
              <w:rPr>
                <w:rFonts w:ascii="Calibri" w:hAnsi="Calibri" w:cs="Calibri"/>
                <w:b/>
                <w:bCs/>
              </w:rPr>
              <w:t>Příslušenství:</w:t>
            </w:r>
          </w:p>
        </w:tc>
        <w:tc>
          <w:tcPr>
            <w:tcW w:w="1276" w:type="dxa"/>
            <w:vAlign w:val="center"/>
          </w:tcPr>
          <w:p w14:paraId="3DA581ED" w14:textId="19B7609D" w:rsidR="00F308E1" w:rsidRPr="00331331" w:rsidRDefault="00F308E1" w:rsidP="00F308E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1A93228" w14:textId="0ABED6B0" w:rsidR="00F308E1" w:rsidRPr="00331331" w:rsidRDefault="00F308E1" w:rsidP="00F308E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E06893" w14:paraId="1D80A434" w14:textId="12F5F7CF" w:rsidTr="000A6FA6">
        <w:tc>
          <w:tcPr>
            <w:tcW w:w="4395" w:type="dxa"/>
            <w:vAlign w:val="center"/>
          </w:tcPr>
          <w:p w14:paraId="16217B37" w14:textId="4E069755" w:rsidR="00F308E1" w:rsidRPr="004C19C2" w:rsidRDefault="00F308E1" w:rsidP="00F308E1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4C19C2">
              <w:rPr>
                <w:rFonts w:ascii="Calibri" w:eastAsia="Times New Roman" w:hAnsi="Calibri" w:cs="Calibri"/>
                <w:lang w:val="cs-CZ"/>
              </w:rPr>
              <w:t>Fantomy, jejich držáky a ostatní pomůcky pro provádění zkoušek provozní stálosti doporučených výrobcem</w:t>
            </w:r>
          </w:p>
        </w:tc>
        <w:tc>
          <w:tcPr>
            <w:tcW w:w="1276" w:type="dxa"/>
            <w:vAlign w:val="center"/>
          </w:tcPr>
          <w:p w14:paraId="2D5E62D6" w14:textId="2B022A53" w:rsidR="00F308E1" w:rsidRPr="00E06893" w:rsidRDefault="00F308E1" w:rsidP="00F308E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1307A6C" w14:textId="563ED8AE" w:rsidR="00F308E1" w:rsidRPr="00E06893" w:rsidRDefault="00F308E1" w:rsidP="00F308E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E06893" w14:paraId="0373518B" w14:textId="3BD539E1" w:rsidTr="000A6FA6">
        <w:tc>
          <w:tcPr>
            <w:tcW w:w="4395" w:type="dxa"/>
            <w:vAlign w:val="center"/>
          </w:tcPr>
          <w:p w14:paraId="48627019" w14:textId="0C1680FA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Případné potřebné kotevní komponenty, podlahové kabelové trasy, elektrický rozvaděč</w:t>
            </w:r>
          </w:p>
        </w:tc>
        <w:tc>
          <w:tcPr>
            <w:tcW w:w="1276" w:type="dxa"/>
            <w:vAlign w:val="center"/>
          </w:tcPr>
          <w:p w14:paraId="2FEC8C78" w14:textId="0D1E69FA" w:rsidR="00F308E1" w:rsidRPr="00E06893" w:rsidRDefault="00F308E1" w:rsidP="00F308E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E1A52DD" w14:textId="440B74A3" w:rsidR="00F308E1" w:rsidRPr="00E06893" w:rsidRDefault="00F308E1" w:rsidP="00F308E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E06893" w14:paraId="7AC6B1BB" w14:textId="52E9E3B1" w:rsidTr="000A6FA6">
        <w:tc>
          <w:tcPr>
            <w:tcW w:w="4395" w:type="dxa"/>
            <w:vAlign w:val="center"/>
          </w:tcPr>
          <w:p w14:paraId="53017A89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>Chladící jednotka pro odvod tepla vyzářeného CT přístrojem</w:t>
            </w:r>
          </w:p>
        </w:tc>
        <w:tc>
          <w:tcPr>
            <w:tcW w:w="1276" w:type="dxa"/>
            <w:vAlign w:val="center"/>
          </w:tcPr>
          <w:p w14:paraId="733F4BFB" w14:textId="62D45BA8" w:rsidR="00F308E1" w:rsidRPr="00E06893" w:rsidRDefault="00F308E1" w:rsidP="00F308E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1D0DD6E" w14:textId="06865A80" w:rsidR="00F308E1" w:rsidRPr="00E06893" w:rsidRDefault="00F308E1" w:rsidP="00F308E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F308E1" w:rsidRPr="00E06893" w14:paraId="36F5672B" w14:textId="74CBC6E2" w:rsidTr="000A6FA6">
        <w:tc>
          <w:tcPr>
            <w:tcW w:w="4395" w:type="dxa"/>
            <w:vAlign w:val="center"/>
          </w:tcPr>
          <w:p w14:paraId="339D5C94" w14:textId="77777777" w:rsidR="00F308E1" w:rsidRPr="004C19C2" w:rsidRDefault="00F308E1" w:rsidP="00F308E1">
            <w:pPr>
              <w:rPr>
                <w:rFonts w:ascii="Calibri" w:hAnsi="Calibri" w:cs="Calibri"/>
                <w:sz w:val="22"/>
                <w:szCs w:val="22"/>
              </w:rPr>
            </w:pPr>
            <w:r w:rsidRPr="004C19C2">
              <w:rPr>
                <w:rFonts w:ascii="Calibri" w:hAnsi="Calibri" w:cs="Calibri"/>
                <w:sz w:val="22"/>
                <w:szCs w:val="22"/>
              </w:rPr>
              <w:t xml:space="preserve">Interkom mezi </w:t>
            </w:r>
            <w:proofErr w:type="spellStart"/>
            <w:r w:rsidRPr="004C19C2">
              <w:rPr>
                <w:rFonts w:ascii="Calibri" w:hAnsi="Calibri" w:cs="Calibri"/>
                <w:sz w:val="22"/>
                <w:szCs w:val="22"/>
              </w:rPr>
              <w:t>ovladovnou</w:t>
            </w:r>
            <w:proofErr w:type="spellEnd"/>
            <w:r w:rsidRPr="004C19C2">
              <w:rPr>
                <w:rFonts w:ascii="Calibri" w:hAnsi="Calibri" w:cs="Calibri"/>
                <w:sz w:val="22"/>
                <w:szCs w:val="22"/>
              </w:rPr>
              <w:t xml:space="preserve"> a vyšetřovnou</w:t>
            </w:r>
          </w:p>
        </w:tc>
        <w:tc>
          <w:tcPr>
            <w:tcW w:w="1276" w:type="dxa"/>
            <w:vAlign w:val="center"/>
          </w:tcPr>
          <w:p w14:paraId="2C564E48" w14:textId="07CD32F2" w:rsidR="00F308E1" w:rsidRPr="00E06893" w:rsidRDefault="00F308E1" w:rsidP="00F308E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899CB1B" w14:textId="6B4A8656" w:rsidR="00F308E1" w:rsidRPr="00E06893" w:rsidRDefault="00F308E1" w:rsidP="00F308E1">
            <w:pPr>
              <w:jc w:val="center"/>
              <w:rPr>
                <w:sz w:val="22"/>
                <w:szCs w:val="22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  <w:tr w:rsidR="00B11272" w:rsidRPr="00E06893" w14:paraId="23B218A4" w14:textId="77777777" w:rsidTr="000A6FA6">
        <w:tc>
          <w:tcPr>
            <w:tcW w:w="4395" w:type="dxa"/>
            <w:vAlign w:val="center"/>
          </w:tcPr>
          <w:p w14:paraId="78374D42" w14:textId="1CDFE94D" w:rsidR="00B11272" w:rsidRDefault="00B11272" w:rsidP="00B11272">
            <w:r w:rsidRPr="00AC2152">
              <w:rPr>
                <w:rFonts w:ascii="Calibri" w:hAnsi="Calibri" w:cs="Calibri"/>
                <w:sz w:val="22"/>
                <w:szCs w:val="22"/>
              </w:rPr>
              <w:t xml:space="preserve">automatický min. </w:t>
            </w:r>
            <w:r>
              <w:rPr>
                <w:rFonts w:ascii="Calibri" w:hAnsi="Calibri" w:cs="Calibri"/>
                <w:sz w:val="22"/>
                <w:szCs w:val="22"/>
              </w:rPr>
              <w:t>dvouhlavý</w:t>
            </w:r>
            <w:r w:rsidRPr="00AC2152">
              <w:rPr>
                <w:rFonts w:ascii="Calibri" w:hAnsi="Calibri" w:cs="Calibri"/>
                <w:sz w:val="22"/>
                <w:szCs w:val="22"/>
              </w:rPr>
              <w:t xml:space="preserve"> tlakový infuzní injektor pro podání kontrastní látky a fyziologického roztoku, plně synchronizovaný s CT tomografem (automatický start), ovládání z vyšetřovny i ovládací místnosti, bezdrátový systém </w:t>
            </w:r>
            <w:r>
              <w:t>Síťové i bateriové napájení, příslušenství pro detekci extravazace</w:t>
            </w:r>
          </w:p>
          <w:p w14:paraId="35D793C8" w14:textId="739A51AA" w:rsidR="00B11272" w:rsidRPr="004C19C2" w:rsidRDefault="00B11272" w:rsidP="00B112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A4D4051" w14:textId="75D8CAD6" w:rsidR="00B11272" w:rsidRPr="00164F1A" w:rsidRDefault="00B11272" w:rsidP="00B1127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0A9230A" w14:textId="18EA67BC" w:rsidR="00B11272" w:rsidRPr="00164F1A" w:rsidRDefault="00B11272" w:rsidP="00B11272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164F1A">
              <w:rPr>
                <w:rFonts w:ascii="Calibri" w:hAnsi="Calibri" w:cs="Calibri"/>
                <w:color w:val="FF0000"/>
                <w:sz w:val="20"/>
                <w:szCs w:val="20"/>
              </w:rPr>
              <w:t>(doplní dodavatel)</w:t>
            </w:r>
          </w:p>
        </w:tc>
      </w:tr>
    </w:tbl>
    <w:p w14:paraId="4BB674F9" w14:textId="77777777" w:rsidR="004C19C2" w:rsidRDefault="004C19C2">
      <w:pPr>
        <w:ind w:right="-289"/>
        <w:jc w:val="both"/>
        <w:rPr>
          <w:rFonts w:ascii="Calibri" w:hAnsi="Calibri"/>
          <w:b/>
          <w:bCs/>
          <w:sz w:val="22"/>
          <w:szCs w:val="22"/>
        </w:rPr>
      </w:pPr>
    </w:p>
    <w:p w14:paraId="57DB7D3E" w14:textId="399E679A" w:rsidR="0098473F" w:rsidRDefault="0098473F">
      <w:pPr>
        <w:ind w:right="-289"/>
        <w:jc w:val="both"/>
        <w:rPr>
          <w:rFonts w:ascii="Calibri" w:hAnsi="Calibri" w:cs="Calibri"/>
          <w:b/>
          <w:bCs/>
          <w:sz w:val="22"/>
          <w:szCs w:val="22"/>
        </w:rPr>
      </w:pPr>
      <w:r w:rsidRPr="004C19C2">
        <w:rPr>
          <w:rFonts w:ascii="Calibri" w:hAnsi="Calibri" w:cs="Calibri"/>
          <w:b/>
          <w:bCs/>
          <w:sz w:val="22"/>
          <w:szCs w:val="22"/>
        </w:rPr>
        <w:t>Tolerance na číselné parametry,</w:t>
      </w:r>
      <w:r w:rsidR="00DD31C7" w:rsidRPr="004C19C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C19C2">
        <w:rPr>
          <w:rFonts w:ascii="Calibri" w:hAnsi="Calibri" w:cs="Calibri"/>
          <w:b/>
          <w:bCs/>
          <w:sz w:val="22"/>
          <w:szCs w:val="22"/>
        </w:rPr>
        <w:t>které nejsou označeny jako maximální či minimální je +/- 10</w:t>
      </w:r>
      <w:r w:rsidR="004C19C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C19C2">
        <w:rPr>
          <w:rFonts w:ascii="Calibri" w:hAnsi="Calibri" w:cs="Calibri"/>
          <w:b/>
          <w:bCs/>
          <w:sz w:val="22"/>
          <w:szCs w:val="22"/>
        </w:rPr>
        <w:t>%</w:t>
      </w:r>
      <w:r w:rsidR="004C19C2">
        <w:rPr>
          <w:rFonts w:ascii="Calibri" w:hAnsi="Calibri" w:cs="Calibri"/>
          <w:b/>
          <w:bCs/>
          <w:sz w:val="22"/>
          <w:szCs w:val="22"/>
        </w:rPr>
        <w:t>.</w:t>
      </w:r>
    </w:p>
    <w:p w14:paraId="0CF9630E" w14:textId="5659B6F9" w:rsidR="009F5E7C" w:rsidRDefault="009F5E7C">
      <w:pPr>
        <w:ind w:right="-289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1EAEB4E" w14:textId="1E7A4481" w:rsidR="009F5E7C" w:rsidRPr="00AC2152" w:rsidRDefault="009F5E7C" w:rsidP="009F5E7C">
      <w:pPr>
        <w:rPr>
          <w:rFonts w:ascii="Calibri" w:hAnsi="Calibri" w:cs="Calibri"/>
          <w:b/>
          <w:bCs/>
          <w:sz w:val="22"/>
          <w:szCs w:val="22"/>
        </w:rPr>
      </w:pPr>
      <w:r w:rsidRPr="00AC2152">
        <w:rPr>
          <w:rFonts w:ascii="Calibri" w:hAnsi="Calibri" w:cs="Calibri"/>
          <w:b/>
          <w:bCs/>
          <w:sz w:val="22"/>
          <w:szCs w:val="22"/>
        </w:rPr>
        <w:t xml:space="preserve">Hodnocené </w:t>
      </w:r>
      <w:r w:rsidR="00A52285">
        <w:rPr>
          <w:rFonts w:ascii="Calibri" w:hAnsi="Calibri" w:cs="Calibri"/>
          <w:b/>
          <w:bCs/>
          <w:sz w:val="22"/>
          <w:szCs w:val="22"/>
        </w:rPr>
        <w:t>parametry</w:t>
      </w:r>
      <w:r w:rsidRPr="00AC215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A52285">
        <w:rPr>
          <w:rFonts w:ascii="Calibri" w:hAnsi="Calibri" w:cs="Calibri"/>
          <w:b/>
          <w:bCs/>
          <w:sz w:val="22"/>
          <w:szCs w:val="22"/>
        </w:rPr>
        <w:t>v rámci kritéria „Technické parametry“</w:t>
      </w:r>
      <w:r w:rsidRPr="00AC2152">
        <w:rPr>
          <w:rFonts w:ascii="Calibri" w:hAnsi="Calibri" w:cs="Calibri"/>
          <w:b/>
          <w:bCs/>
          <w:sz w:val="22"/>
          <w:szCs w:val="22"/>
        </w:rPr>
        <w:t>:</w:t>
      </w:r>
    </w:p>
    <w:p w14:paraId="4ACD52B6" w14:textId="21CAC760" w:rsidR="009F5E7C" w:rsidRDefault="009F5E7C">
      <w:pPr>
        <w:ind w:right="-289"/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pPr w:leftFromText="141" w:rightFromText="141" w:vertAnchor="text" w:tblpX="-294"/>
        <w:tblW w:w="1019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49"/>
        <w:gridCol w:w="1275"/>
        <w:gridCol w:w="1163"/>
        <w:gridCol w:w="1110"/>
      </w:tblGrid>
      <w:tr w:rsidR="009F5E7C" w:rsidRPr="00931AA1" w14:paraId="5342FB11" w14:textId="77777777" w:rsidTr="00B12BD2">
        <w:trPr>
          <w:trHeight w:val="660"/>
        </w:trPr>
        <w:tc>
          <w:tcPr>
            <w:tcW w:w="6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755065" w14:textId="77777777" w:rsidR="009F5E7C" w:rsidRPr="00931AA1" w:rsidRDefault="009F5E7C" w:rsidP="00B12B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170EA">
              <w:rPr>
                <w:rFonts w:ascii="Calibri" w:hAnsi="Calibri" w:cs="Calibri"/>
                <w:b/>
                <w:bCs/>
                <w:sz w:val="22"/>
                <w:szCs w:val="22"/>
              </w:rPr>
              <w:t>Rychlost posunu pacientského stolu při spirálním skenu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9A0CD5" w14:textId="77777777" w:rsidR="009F5E7C" w:rsidRPr="00931AA1" w:rsidRDefault="009F5E7C" w:rsidP="00B12BD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170EA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mm/s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EB0E90" w14:textId="2B7C8B59" w:rsidR="009F5E7C" w:rsidRPr="00931AA1" w:rsidRDefault="009F5E7C" w:rsidP="00B12BD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5</w:t>
            </w:r>
            <w:r w:rsidR="00A52285">
              <w:rPr>
                <w:rFonts w:ascii="Calibri" w:hAnsi="Calibri" w:cs="Arial"/>
                <w:b/>
                <w:bCs/>
                <w:sz w:val="22"/>
                <w:szCs w:val="22"/>
              </w:rPr>
              <w:t>0</w:t>
            </w:r>
            <w:r w:rsidRPr="00B170EA">
              <w:rPr>
                <w:rFonts w:ascii="Calibri" w:hAnsi="Calibri" w:cs="Arial"/>
                <w:b/>
                <w:bCs/>
                <w:sz w:val="22"/>
                <w:szCs w:val="22"/>
              </w:rPr>
              <w:t>%</w:t>
            </w:r>
            <w:proofErr w:type="gramEnd"/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F9A7338" w14:textId="77777777" w:rsidR="009F5E7C" w:rsidRPr="00931AA1" w:rsidRDefault="009F5E7C" w:rsidP="00B12BD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170EA">
              <w:rPr>
                <w:rFonts w:ascii="Calibri" w:hAnsi="Calibri" w:cs="Arial"/>
                <w:b/>
                <w:bCs/>
                <w:sz w:val="22"/>
                <w:szCs w:val="22"/>
              </w:rPr>
              <w:t>Více je lépe</w:t>
            </w:r>
          </w:p>
        </w:tc>
      </w:tr>
      <w:tr w:rsidR="009F5E7C" w:rsidRPr="00AC2152" w14:paraId="4F6A504A" w14:textId="77777777" w:rsidTr="00063437">
        <w:trPr>
          <w:trHeight w:val="660"/>
        </w:trPr>
        <w:tc>
          <w:tcPr>
            <w:tcW w:w="6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43CFF" w14:textId="08830553" w:rsidR="009F5E7C" w:rsidRPr="00AC2152" w:rsidRDefault="00113091" w:rsidP="00B12BD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</w:t>
            </w:r>
            <w:r w:rsidRPr="0011309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kenovací rozsah pacientského stolu v ose Z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C4CD0A" w14:textId="60A319D4" w:rsidR="009F5E7C" w:rsidRPr="00AC2152" w:rsidRDefault="00113091" w:rsidP="00B12BD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FAE0A1" w14:textId="42072363" w:rsidR="009F5E7C" w:rsidRPr="00CF289B" w:rsidRDefault="00113091" w:rsidP="00B12BD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5</w:t>
            </w:r>
            <w:r w:rsidR="00A52285">
              <w:rPr>
                <w:rFonts w:ascii="Calibri" w:hAnsi="Calibri" w:cs="Calibri"/>
                <w:b/>
                <w:bCs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%</w:t>
            </w:r>
            <w:proofErr w:type="gramEnd"/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B888530" w14:textId="46759B37" w:rsidR="009F5E7C" w:rsidRPr="00AC2152" w:rsidRDefault="00113091" w:rsidP="00B12BD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Více je lépe</w:t>
            </w:r>
          </w:p>
        </w:tc>
      </w:tr>
    </w:tbl>
    <w:p w14:paraId="7B4F8384" w14:textId="77777777" w:rsidR="009F5E7C" w:rsidRPr="004C19C2" w:rsidRDefault="009F5E7C">
      <w:pPr>
        <w:ind w:right="-289"/>
        <w:jc w:val="both"/>
        <w:rPr>
          <w:rFonts w:ascii="Calibri" w:hAnsi="Calibri" w:cs="Calibri"/>
          <w:b/>
          <w:bCs/>
          <w:sz w:val="22"/>
          <w:szCs w:val="22"/>
        </w:rPr>
      </w:pPr>
      <w:bookmarkStart w:id="3" w:name="_GoBack"/>
      <w:bookmarkEnd w:id="3"/>
    </w:p>
    <w:sectPr w:rsidR="009F5E7C" w:rsidRPr="004C19C2" w:rsidSect="004C19C2">
      <w:headerReference w:type="default" r:id="rId7"/>
      <w:footerReference w:type="default" r:id="rId8"/>
      <w:pgSz w:w="11906" w:h="16838"/>
      <w:pgMar w:top="1701" w:right="1134" w:bottom="1418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CE0FC2" w14:textId="77777777" w:rsidR="00380D92" w:rsidRDefault="00380D92" w:rsidP="007F0796">
      <w:r>
        <w:separator/>
      </w:r>
    </w:p>
  </w:endnote>
  <w:endnote w:type="continuationSeparator" w:id="0">
    <w:p w14:paraId="0AA5B330" w14:textId="77777777" w:rsidR="00380D92" w:rsidRDefault="00380D92" w:rsidP="007F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2329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14:paraId="0BD602A3" w14:textId="77777777" w:rsidR="00FE4982" w:rsidRPr="00172A51" w:rsidRDefault="00FE4982" w:rsidP="00FE4982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r w:rsidRPr="00172A51">
          <w:rPr>
            <w:rFonts w:ascii="Calibri" w:hAnsi="Calibri" w:cs="Calibri"/>
            <w:sz w:val="20"/>
            <w:szCs w:val="20"/>
          </w:rPr>
          <w:t xml:space="preserve">Název projektu: „Zobrazovací techniky CT“, </w:t>
        </w:r>
      </w:p>
      <w:p w14:paraId="2C2FCFC1" w14:textId="77777777" w:rsidR="00FE4982" w:rsidRPr="00172A51" w:rsidRDefault="00FE4982" w:rsidP="00FE4982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proofErr w:type="spellStart"/>
        <w:r w:rsidRPr="00172A51">
          <w:rPr>
            <w:rFonts w:ascii="Calibri" w:hAnsi="Calibri" w:cs="Calibri"/>
            <w:sz w:val="20"/>
            <w:szCs w:val="20"/>
          </w:rPr>
          <w:t>reg</w:t>
        </w:r>
        <w:proofErr w:type="spellEnd"/>
        <w:r w:rsidRPr="00172A51">
          <w:rPr>
            <w:rFonts w:ascii="Calibri" w:hAnsi="Calibri" w:cs="Calibri"/>
            <w:sz w:val="20"/>
            <w:szCs w:val="20"/>
          </w:rPr>
          <w:t>. č. CZ.06.2.56/0.0/0.0./16_043/0001579</w:t>
        </w:r>
      </w:p>
      <w:p w14:paraId="7AD1D333" w14:textId="4F7E1497" w:rsidR="00380D92" w:rsidRPr="00FE4982" w:rsidRDefault="00FE4982">
        <w:pPr>
          <w:pStyle w:val="Zpat"/>
          <w:rPr>
            <w:rFonts w:ascii="Calibri" w:hAnsi="Calibri" w:cs="Calibri"/>
            <w:sz w:val="22"/>
            <w:szCs w:val="22"/>
          </w:rPr>
        </w:pPr>
        <w:r w:rsidRPr="00172A51">
          <w:rPr>
            <w:rFonts w:ascii="Calibri" w:hAnsi="Calibri" w:cs="Calibri"/>
            <w:b/>
            <w:sz w:val="20"/>
            <w:szCs w:val="20"/>
          </w:rPr>
          <w:t>Tento projekt je spolufinancován Evropskou unií z Evropského fondu pro regionální rozvoj.</w:t>
        </w:r>
        <w:r>
          <w:rPr>
            <w:rFonts w:ascii="Calibri" w:hAnsi="Calibri" w:cs="Calibri"/>
            <w:b/>
            <w:sz w:val="20"/>
            <w:szCs w:val="20"/>
          </w:rPr>
          <w:t xml:space="preserve">                                    </w:t>
        </w:r>
        <w:r w:rsidR="00380D92" w:rsidRPr="00FE4982">
          <w:rPr>
            <w:rFonts w:ascii="Calibri" w:hAnsi="Calibri" w:cs="Calibri"/>
            <w:sz w:val="22"/>
            <w:szCs w:val="22"/>
          </w:rPr>
          <w:fldChar w:fldCharType="begin"/>
        </w:r>
        <w:r w:rsidR="00380D92" w:rsidRPr="00FE4982">
          <w:rPr>
            <w:rFonts w:ascii="Calibri" w:hAnsi="Calibri" w:cs="Calibri"/>
            <w:sz w:val="22"/>
            <w:szCs w:val="22"/>
          </w:rPr>
          <w:instrText>PAGE   \* MERGEFORMAT</w:instrText>
        </w:r>
        <w:r w:rsidR="00380D92" w:rsidRPr="00FE4982">
          <w:rPr>
            <w:rFonts w:ascii="Calibri" w:hAnsi="Calibri" w:cs="Calibri"/>
            <w:sz w:val="22"/>
            <w:szCs w:val="22"/>
          </w:rPr>
          <w:fldChar w:fldCharType="separate"/>
        </w:r>
        <w:r w:rsidR="00380D92" w:rsidRPr="00FE4982">
          <w:rPr>
            <w:rFonts w:ascii="Calibri" w:hAnsi="Calibri" w:cs="Calibri"/>
            <w:sz w:val="22"/>
            <w:szCs w:val="22"/>
          </w:rPr>
          <w:t>2</w:t>
        </w:r>
        <w:r w:rsidR="00380D92" w:rsidRPr="00FE4982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81A4BB" w14:textId="77777777" w:rsidR="00380D92" w:rsidRDefault="00380D92" w:rsidP="007F0796">
      <w:r>
        <w:separator/>
      </w:r>
    </w:p>
  </w:footnote>
  <w:footnote w:type="continuationSeparator" w:id="0">
    <w:p w14:paraId="5498DAF5" w14:textId="77777777" w:rsidR="00380D92" w:rsidRDefault="00380D92" w:rsidP="007F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29D70" w14:textId="111931CA" w:rsidR="00380D92" w:rsidRDefault="00380D92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8BF61D" wp14:editId="0E97DCA4">
          <wp:simplePos x="0" y="0"/>
          <wp:positionH relativeFrom="margin">
            <wp:align>right</wp:align>
          </wp:positionH>
          <wp:positionV relativeFrom="paragraph">
            <wp:posOffset>-191135</wp:posOffset>
          </wp:positionV>
          <wp:extent cx="2152650" cy="576580"/>
          <wp:effectExtent l="0" t="0" r="0" b="0"/>
          <wp:wrapNone/>
          <wp:docPr id="8" name="Obrázek 8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CF00C98" wp14:editId="356E04C2">
          <wp:simplePos x="0" y="0"/>
          <wp:positionH relativeFrom="margin">
            <wp:posOffset>-142875</wp:posOffset>
          </wp:positionH>
          <wp:positionV relativeFrom="paragraph">
            <wp:posOffset>-286385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C775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180E18AB"/>
    <w:multiLevelType w:val="hybridMultilevel"/>
    <w:tmpl w:val="F970DA54"/>
    <w:lvl w:ilvl="0" w:tplc="82009ABA">
      <w:start w:val="1"/>
      <w:numFmt w:val="bullet"/>
      <w:lvlText w:val="-"/>
      <w:lvlJc w:val="left"/>
      <w:pPr>
        <w:ind w:left="720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97AA4"/>
    <w:multiLevelType w:val="multilevel"/>
    <w:tmpl w:val="F7E0DEDC"/>
    <w:lvl w:ilvl="0">
      <w:numFmt w:val="bullet"/>
      <w:lvlText w:val="-"/>
      <w:lvlJc w:val="left"/>
      <w:rPr>
        <w:rFonts w:ascii="Arial" w:hAnsi="Arial" w:cs="Arial"/>
        <w:sz w:val="22"/>
        <w:szCs w:val="22"/>
      </w:rPr>
    </w:lvl>
    <w:lvl w:ilvl="1">
      <w:start w:val="1"/>
      <w:numFmt w:val="bullet"/>
      <w:lvlText w:val="o"/>
      <w:lvlJc w:val="left"/>
      <w:rPr>
        <w:rFonts w:ascii="Courier New" w:hAnsi="Courier New" w:cs="Courier New"/>
        <w:sz w:val="22"/>
        <w:szCs w:val="22"/>
      </w:rPr>
    </w:lvl>
    <w:lvl w:ilvl="2">
      <w:start w:val="1"/>
      <w:numFmt w:val="bullet"/>
      <w:lvlText w:val="§"/>
      <w:lvlJc w:val="left"/>
      <w:rPr>
        <w:rFonts w:ascii="Wingdings" w:hAnsi="Wingdings" w:cs="Wingdings"/>
        <w:sz w:val="22"/>
        <w:szCs w:val="22"/>
      </w:rPr>
    </w:lvl>
    <w:lvl w:ilvl="3">
      <w:start w:val="1"/>
      <w:numFmt w:val="bullet"/>
      <w:lvlText w:val="·"/>
      <w:lvlJc w:val="left"/>
      <w:rPr>
        <w:rFonts w:ascii="Symbol" w:hAnsi="Symbol" w:cs="Symbol"/>
        <w:sz w:val="22"/>
        <w:szCs w:val="22"/>
      </w:rPr>
    </w:lvl>
    <w:lvl w:ilvl="4">
      <w:start w:val="1"/>
      <w:numFmt w:val="bullet"/>
      <w:lvlText w:val="o"/>
      <w:lvlJc w:val="left"/>
      <w:rPr>
        <w:rFonts w:ascii="Courier New" w:hAnsi="Courier New" w:cs="Courier New"/>
        <w:sz w:val="22"/>
        <w:szCs w:val="22"/>
      </w:rPr>
    </w:lvl>
    <w:lvl w:ilvl="5">
      <w:start w:val="1"/>
      <w:numFmt w:val="bullet"/>
      <w:lvlText w:val="§"/>
      <w:lvlJc w:val="left"/>
      <w:rPr>
        <w:rFonts w:ascii="Wingdings" w:hAnsi="Wingdings" w:cs="Wingdings"/>
        <w:sz w:val="22"/>
        <w:szCs w:val="22"/>
      </w:rPr>
    </w:lvl>
    <w:lvl w:ilvl="6">
      <w:start w:val="1"/>
      <w:numFmt w:val="bullet"/>
      <w:lvlText w:val="·"/>
      <w:lvlJc w:val="left"/>
      <w:rPr>
        <w:rFonts w:ascii="Symbol" w:hAnsi="Symbol" w:cs="Symbol"/>
        <w:sz w:val="22"/>
        <w:szCs w:val="22"/>
      </w:rPr>
    </w:lvl>
    <w:lvl w:ilvl="7">
      <w:start w:val="1"/>
      <w:numFmt w:val="bullet"/>
      <w:lvlText w:val="o"/>
      <w:lvlJc w:val="left"/>
      <w:rPr>
        <w:rFonts w:ascii="Courier New" w:hAnsi="Courier New" w:cs="Courier New"/>
        <w:sz w:val="22"/>
        <w:szCs w:val="22"/>
      </w:rPr>
    </w:lvl>
    <w:lvl w:ilvl="8">
      <w:start w:val="1"/>
      <w:numFmt w:val="bullet"/>
      <w:lvlText w:val="§"/>
      <w:lvlJc w:val="left"/>
      <w:rPr>
        <w:rFonts w:ascii="Wingdings" w:hAnsi="Wingdings" w:cs="Wingdings"/>
        <w:sz w:val="22"/>
        <w:szCs w:val="22"/>
      </w:rPr>
    </w:lvl>
  </w:abstractNum>
  <w:abstractNum w:abstractNumId="3" w15:restartNumberingAfterBreak="0">
    <w:nsid w:val="36466B15"/>
    <w:multiLevelType w:val="hybridMultilevel"/>
    <w:tmpl w:val="A6B28958"/>
    <w:lvl w:ilvl="0" w:tplc="21CE33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AC132A"/>
    <w:multiLevelType w:val="hybridMultilevel"/>
    <w:tmpl w:val="6C6E118C"/>
    <w:lvl w:ilvl="0" w:tplc="4184C0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C17898"/>
    <w:multiLevelType w:val="hybridMultilevel"/>
    <w:tmpl w:val="86F28DA0"/>
    <w:lvl w:ilvl="0" w:tplc="82009ABA">
      <w:start w:val="1"/>
      <w:numFmt w:val="bullet"/>
      <w:lvlText w:val="-"/>
      <w:lvlJc w:val="left"/>
      <w:pPr>
        <w:ind w:left="720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0D548D"/>
    <w:multiLevelType w:val="hybridMultilevel"/>
    <w:tmpl w:val="E95E475C"/>
    <w:lvl w:ilvl="0" w:tplc="0230408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546EEE"/>
    <w:multiLevelType w:val="hybridMultilevel"/>
    <w:tmpl w:val="BF00DF20"/>
    <w:lvl w:ilvl="0" w:tplc="82009ABA">
      <w:start w:val="1"/>
      <w:numFmt w:val="bullet"/>
      <w:lvlText w:val="-"/>
      <w:lvlJc w:val="left"/>
      <w:pPr>
        <w:ind w:left="720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9A7"/>
    <w:rsid w:val="00054DC2"/>
    <w:rsid w:val="00063437"/>
    <w:rsid w:val="000A6FA6"/>
    <w:rsid w:val="000D7B6C"/>
    <w:rsid w:val="000E748A"/>
    <w:rsid w:val="001009DC"/>
    <w:rsid w:val="00113091"/>
    <w:rsid w:val="00120529"/>
    <w:rsid w:val="001243B2"/>
    <w:rsid w:val="00151C31"/>
    <w:rsid w:val="00175283"/>
    <w:rsid w:val="00176EAB"/>
    <w:rsid w:val="001812BC"/>
    <w:rsid w:val="001827D3"/>
    <w:rsid w:val="0020349A"/>
    <w:rsid w:val="00211EB1"/>
    <w:rsid w:val="0023565C"/>
    <w:rsid w:val="00264808"/>
    <w:rsid w:val="00286BF3"/>
    <w:rsid w:val="002B4043"/>
    <w:rsid w:val="002E0234"/>
    <w:rsid w:val="00331331"/>
    <w:rsid w:val="0035482F"/>
    <w:rsid w:val="00371D02"/>
    <w:rsid w:val="00375B0C"/>
    <w:rsid w:val="00376CD2"/>
    <w:rsid w:val="00380D92"/>
    <w:rsid w:val="003D7940"/>
    <w:rsid w:val="004A6586"/>
    <w:rsid w:val="004C19C2"/>
    <w:rsid w:val="00507CA2"/>
    <w:rsid w:val="005800D6"/>
    <w:rsid w:val="00584B04"/>
    <w:rsid w:val="005C2A60"/>
    <w:rsid w:val="00645968"/>
    <w:rsid w:val="0065356F"/>
    <w:rsid w:val="006C715C"/>
    <w:rsid w:val="006D1C45"/>
    <w:rsid w:val="006D2237"/>
    <w:rsid w:val="006F12C6"/>
    <w:rsid w:val="00700C81"/>
    <w:rsid w:val="0074223F"/>
    <w:rsid w:val="00784C9C"/>
    <w:rsid w:val="007B7CCA"/>
    <w:rsid w:val="007E6E22"/>
    <w:rsid w:val="007F0796"/>
    <w:rsid w:val="008003B7"/>
    <w:rsid w:val="008402A8"/>
    <w:rsid w:val="008C6FDC"/>
    <w:rsid w:val="00925F1B"/>
    <w:rsid w:val="009555BD"/>
    <w:rsid w:val="0098473F"/>
    <w:rsid w:val="00986797"/>
    <w:rsid w:val="009F2B14"/>
    <w:rsid w:val="009F5E7C"/>
    <w:rsid w:val="00A243FE"/>
    <w:rsid w:val="00A24D15"/>
    <w:rsid w:val="00A50AE7"/>
    <w:rsid w:val="00A52285"/>
    <w:rsid w:val="00A6763F"/>
    <w:rsid w:val="00AE7554"/>
    <w:rsid w:val="00AF5889"/>
    <w:rsid w:val="00B11272"/>
    <w:rsid w:val="00B12BD2"/>
    <w:rsid w:val="00B464A0"/>
    <w:rsid w:val="00C53C88"/>
    <w:rsid w:val="00C65D67"/>
    <w:rsid w:val="00CB7441"/>
    <w:rsid w:val="00CF49A7"/>
    <w:rsid w:val="00D22453"/>
    <w:rsid w:val="00DA0263"/>
    <w:rsid w:val="00DA4AC2"/>
    <w:rsid w:val="00DD31C7"/>
    <w:rsid w:val="00E06893"/>
    <w:rsid w:val="00E92989"/>
    <w:rsid w:val="00EA01F9"/>
    <w:rsid w:val="00F26FC3"/>
    <w:rsid w:val="00F308E1"/>
    <w:rsid w:val="00F55AE5"/>
    <w:rsid w:val="00F6731F"/>
    <w:rsid w:val="00F70A66"/>
    <w:rsid w:val="00F86956"/>
    <w:rsid w:val="00FE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2769"/>
    <o:shapelayout v:ext="edit">
      <o:idmap v:ext="edit" data="1"/>
    </o:shapelayout>
  </w:shapeDefaults>
  <w:decimalSymbol w:val=","/>
  <w:listSeparator w:val=";"/>
  <w14:docId w14:val="58DFF7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4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E0234"/>
    <w:pPr>
      <w:keepNext/>
      <w:outlineLvl w:val="0"/>
    </w:pPr>
    <w:rPr>
      <w:b/>
      <w:bCs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B4043"/>
    <w:pPr>
      <w:keepNext/>
      <w:jc w:val="both"/>
      <w:outlineLvl w:val="1"/>
    </w:pPr>
    <w:rPr>
      <w:b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C19C2"/>
    <w:pPr>
      <w:keepNext/>
      <w:shd w:val="clear" w:color="auto" w:fill="E0D8E8"/>
      <w:jc w:val="both"/>
      <w:outlineLvl w:val="2"/>
    </w:pPr>
    <w:rPr>
      <w:rFonts w:ascii="Calibri" w:hAnsi="Calibri" w:cs="Arial"/>
      <w:b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C19C2"/>
    <w:pPr>
      <w:keepNext/>
      <w:outlineLvl w:val="3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uiPriority w:val="99"/>
    <w:rsid w:val="00CF49A7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CF49A7"/>
    <w:pPr>
      <w:ind w:right="-289"/>
      <w:jc w:val="both"/>
    </w:pPr>
    <w:rPr>
      <w:rFonts w:ascii="Tahoma" w:hAnsi="Tahoma" w:cs="Tahom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CF49A7"/>
    <w:rPr>
      <w:rFonts w:ascii="Tahoma" w:eastAsia="Times New Roman" w:hAnsi="Tahoma" w:cs="Tahoma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CF49A7"/>
    <w:pPr>
      <w:jc w:val="center"/>
    </w:pPr>
    <w:rPr>
      <w:b/>
      <w:bCs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99"/>
    <w:rsid w:val="00CF49A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customStyle="1" w:styleId="H-TextFormat">
    <w:name w:val="H-TextFormat"/>
    <w:next w:val="Normln"/>
    <w:uiPriority w:val="99"/>
    <w:rsid w:val="00CF49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u w:color="000000"/>
      <w:lang w:val="en-US" w:eastAsia="cs-CZ"/>
    </w:rPr>
  </w:style>
  <w:style w:type="character" w:styleId="Siln">
    <w:name w:val="Strong"/>
    <w:basedOn w:val="Standardnpsmoodstavce"/>
    <w:uiPriority w:val="22"/>
    <w:qFormat/>
    <w:rsid w:val="00CB7441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7F0796"/>
    <w:pPr>
      <w:tabs>
        <w:tab w:val="center" w:pos="4680"/>
        <w:tab w:val="right" w:pos="936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F079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F0796"/>
    <w:pPr>
      <w:tabs>
        <w:tab w:val="center" w:pos="4680"/>
        <w:tab w:val="right" w:pos="9360"/>
      </w:tabs>
    </w:pPr>
  </w:style>
  <w:style w:type="character" w:customStyle="1" w:styleId="ZpatChar">
    <w:name w:val="Zápatí Char"/>
    <w:basedOn w:val="Standardnpsmoodstavce"/>
    <w:link w:val="Zpat"/>
    <w:uiPriority w:val="99"/>
    <w:rsid w:val="007F079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01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01F9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F6731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5482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5482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548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548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5482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6D1C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2E0234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B4043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C19C2"/>
    <w:rPr>
      <w:rFonts w:ascii="Calibri" w:eastAsia="Times New Roman" w:hAnsi="Calibri" w:cs="Arial"/>
      <w:b/>
      <w:sz w:val="32"/>
      <w:szCs w:val="32"/>
      <w:shd w:val="clear" w:color="auto" w:fill="E0D8E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C19C2"/>
    <w:rPr>
      <w:rFonts w:ascii="Calibri" w:eastAsia="Times New Roman" w:hAnsi="Calibri" w:cs="Calibri"/>
      <w:b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9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1634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2020-04-03T14:50:00Z</dcterms:created>
  <dcterms:modified xsi:type="dcterms:W3CDTF">2020-04-09T10:52:00Z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